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 w:hAnsi="仿宋" w:eastAsia="仿宋" w:cs="仿宋"/>
          <w:spacing w:val="-20"/>
          <w:sz w:val="32"/>
          <w:szCs w:val="32"/>
          <w:lang w:eastAsia="zh-CN"/>
        </w:rPr>
      </w:pPr>
      <w:bookmarkStart w:id="0" w:name="_GoBack"/>
      <w:bookmarkEnd w:id="0"/>
      <w:r>
        <w:rPr>
          <w:rFonts w:hint="eastAsia" w:ascii="仿宋" w:hAnsi="仿宋" w:eastAsia="仿宋" w:cs="仿宋"/>
          <w:spacing w:val="-20"/>
          <w:sz w:val="32"/>
          <w:szCs w:val="32"/>
        </w:rPr>
        <w:t>附件</w:t>
      </w:r>
      <w:r>
        <w:rPr>
          <w:rFonts w:hint="eastAsia" w:ascii="仿宋" w:hAnsi="仿宋" w:eastAsia="仿宋" w:cs="仿宋"/>
          <w:spacing w:val="-20"/>
          <w:sz w:val="32"/>
          <w:szCs w:val="32"/>
          <w:lang w:val="en-US" w:eastAsia="zh-CN"/>
        </w:rPr>
        <w:t>3</w:t>
      </w:r>
      <w:r>
        <w:rPr>
          <w:rFonts w:hint="eastAsia" w:ascii="仿宋" w:hAnsi="仿宋" w:eastAsia="仿宋" w:cs="仿宋"/>
          <w:spacing w:val="-20"/>
          <w:sz w:val="32"/>
          <w:szCs w:val="32"/>
        </w:rPr>
        <w:t>：</w:t>
      </w:r>
      <w:r>
        <w:rPr>
          <w:rFonts w:hint="eastAsia" w:ascii="仿宋" w:hAnsi="仿宋" w:eastAsia="仿宋" w:cs="仿宋"/>
          <w:spacing w:val="-20"/>
          <w:sz w:val="32"/>
          <w:szCs w:val="32"/>
          <w:lang w:val="en-US" w:eastAsia="zh-CN"/>
        </w:rPr>
        <w:t xml:space="preserve">                    </w:t>
      </w:r>
      <w:r>
        <w:rPr>
          <w:rFonts w:ascii="仿宋" w:hAnsi="仿宋" w:eastAsia="仿宋" w:cs="仿宋"/>
          <w:spacing w:val="-20"/>
          <w:sz w:val="32"/>
          <w:szCs w:val="32"/>
        </w:rPr>
        <w:t>202</w:t>
      </w:r>
      <w:r>
        <w:rPr>
          <w:rFonts w:hint="eastAsia" w:ascii="仿宋" w:hAnsi="仿宋" w:eastAsia="仿宋" w:cs="仿宋"/>
          <w:spacing w:val="-20"/>
          <w:sz w:val="32"/>
          <w:szCs w:val="32"/>
        </w:rPr>
        <w:t>1</w:t>
      </w:r>
      <w:r>
        <w:rPr>
          <w:rFonts w:ascii="仿宋" w:hAnsi="仿宋" w:eastAsia="仿宋" w:cs="仿宋"/>
          <w:spacing w:val="-20"/>
          <w:sz w:val="32"/>
          <w:szCs w:val="32"/>
        </w:rPr>
        <w:t>年</w:t>
      </w:r>
      <w:r>
        <w:rPr>
          <w:rFonts w:hint="eastAsia" w:ascii="仿宋" w:hAnsi="仿宋" w:eastAsia="仿宋" w:cs="仿宋"/>
          <w:spacing w:val="-20"/>
          <w:sz w:val="32"/>
          <w:szCs w:val="32"/>
        </w:rPr>
        <w:t>甘肃省大学生就业工作示范性高校评建</w:t>
      </w:r>
      <w:r>
        <w:rPr>
          <w:rFonts w:hint="eastAsia" w:ascii="仿宋" w:hAnsi="仿宋" w:eastAsia="仿宋" w:cs="仿宋"/>
          <w:spacing w:val="-20"/>
          <w:sz w:val="32"/>
          <w:szCs w:val="32"/>
          <w:lang w:eastAsia="zh-CN"/>
        </w:rPr>
        <w:t>自评表</w:t>
      </w:r>
    </w:p>
    <w:p>
      <w:pPr>
        <w:spacing w:line="560" w:lineRule="exact"/>
        <w:rPr>
          <w:rFonts w:hint="eastAsia" w:ascii="仿宋" w:hAnsi="仿宋" w:eastAsia="仿宋" w:cs="仿宋"/>
          <w:spacing w:val="-20"/>
          <w:sz w:val="32"/>
          <w:szCs w:val="32"/>
          <w:lang w:eastAsia="zh-CN"/>
        </w:rPr>
      </w:pPr>
    </w:p>
    <w:tbl>
      <w:tblPr>
        <w:tblStyle w:val="3"/>
        <w:tblW w:w="14263"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845"/>
        <w:gridCol w:w="10491"/>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67" w:type="dxa"/>
            <w:vAlign w:val="center"/>
          </w:tcPr>
          <w:p>
            <w:pPr>
              <w:jc w:val="center"/>
              <w:rPr>
                <w:rFonts w:hint="eastAsia" w:ascii="仿宋" w:hAnsi="仿宋" w:eastAsia="仿宋" w:cs="仿宋"/>
                <w:b/>
                <w:bCs/>
                <w:spacing w:val="0"/>
                <w:sz w:val="24"/>
                <w:szCs w:val="24"/>
                <w:vertAlign w:val="baseline"/>
                <w:lang w:val="en-US" w:eastAsia="zh-CN"/>
              </w:rPr>
            </w:pPr>
            <w:r>
              <w:rPr>
                <w:rFonts w:hint="eastAsia" w:ascii="仿宋" w:hAnsi="仿宋" w:eastAsia="仿宋" w:cs="仿宋"/>
                <w:b/>
                <w:bCs/>
                <w:spacing w:val="0"/>
                <w:sz w:val="24"/>
                <w:szCs w:val="24"/>
                <w:vertAlign w:val="baseline"/>
                <w:lang w:val="en-US" w:eastAsia="zh-CN"/>
              </w:rPr>
              <w:t>评价维度</w:t>
            </w:r>
          </w:p>
        </w:tc>
        <w:tc>
          <w:tcPr>
            <w:tcW w:w="1845" w:type="dxa"/>
            <w:vAlign w:val="center"/>
          </w:tcPr>
          <w:p>
            <w:pPr>
              <w:jc w:val="center"/>
              <w:rPr>
                <w:rFonts w:hint="eastAsia" w:ascii="仿宋" w:hAnsi="仿宋" w:eastAsia="仿宋" w:cs="仿宋"/>
                <w:b/>
                <w:bCs/>
                <w:spacing w:val="0"/>
                <w:sz w:val="24"/>
                <w:szCs w:val="24"/>
                <w:vertAlign w:val="baseline"/>
                <w:lang w:val="en-US" w:eastAsia="zh-CN"/>
              </w:rPr>
            </w:pPr>
            <w:r>
              <w:rPr>
                <w:rFonts w:hint="eastAsia" w:ascii="仿宋" w:hAnsi="仿宋" w:eastAsia="仿宋" w:cs="仿宋"/>
                <w:b/>
                <w:bCs/>
                <w:spacing w:val="0"/>
                <w:sz w:val="24"/>
                <w:szCs w:val="24"/>
                <w:vertAlign w:val="baseline"/>
                <w:lang w:val="en-US" w:eastAsia="zh-CN"/>
              </w:rPr>
              <w:t>评价指标</w:t>
            </w:r>
          </w:p>
        </w:tc>
        <w:tc>
          <w:tcPr>
            <w:tcW w:w="10491" w:type="dxa"/>
            <w:vAlign w:val="center"/>
          </w:tcPr>
          <w:p>
            <w:pPr>
              <w:jc w:val="center"/>
              <w:rPr>
                <w:rFonts w:hint="eastAsia" w:ascii="仿宋" w:hAnsi="仿宋" w:eastAsia="仿宋" w:cs="仿宋"/>
                <w:b/>
                <w:bCs/>
                <w:spacing w:val="0"/>
                <w:sz w:val="24"/>
                <w:szCs w:val="24"/>
                <w:vertAlign w:val="baseline"/>
                <w:lang w:val="en-US" w:eastAsia="zh-CN"/>
              </w:rPr>
            </w:pPr>
            <w:r>
              <w:rPr>
                <w:rFonts w:hint="eastAsia" w:ascii="仿宋" w:hAnsi="仿宋" w:eastAsia="仿宋" w:cs="仿宋"/>
                <w:b/>
                <w:bCs/>
                <w:spacing w:val="0"/>
                <w:sz w:val="24"/>
                <w:szCs w:val="24"/>
                <w:vertAlign w:val="baseline"/>
                <w:lang w:val="en-US" w:eastAsia="zh-CN"/>
              </w:rPr>
              <w:t>评分细则</w:t>
            </w:r>
          </w:p>
        </w:tc>
        <w:tc>
          <w:tcPr>
            <w:tcW w:w="660" w:type="dxa"/>
            <w:vAlign w:val="center"/>
          </w:tcPr>
          <w:p>
            <w:pPr>
              <w:jc w:val="center"/>
              <w:rPr>
                <w:rFonts w:hint="eastAsia" w:ascii="仿宋" w:hAnsi="仿宋" w:eastAsia="仿宋" w:cs="仿宋"/>
                <w:b/>
                <w:bCs/>
                <w:spacing w:val="0"/>
                <w:sz w:val="24"/>
                <w:szCs w:val="24"/>
                <w:vertAlign w:val="baseline"/>
                <w:lang w:val="en-US" w:eastAsia="zh-CN"/>
              </w:rPr>
            </w:pPr>
            <w:r>
              <w:rPr>
                <w:rFonts w:hint="eastAsia" w:ascii="仿宋" w:hAnsi="仿宋" w:eastAsia="仿宋" w:cs="仿宋"/>
                <w:b/>
                <w:bCs/>
                <w:spacing w:val="0"/>
                <w:sz w:val="24"/>
                <w:szCs w:val="24"/>
                <w:vertAlign w:val="baseline"/>
                <w:lang w:val="en-US" w:eastAsia="zh-CN"/>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1267" w:type="dxa"/>
            <w:vMerge w:val="restar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就业去向</w:t>
            </w:r>
          </w:p>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落实率   （15分）</w:t>
            </w:r>
          </w:p>
        </w:tc>
        <w:tc>
          <w:tcPr>
            <w:tcW w:w="1845"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毕业生就业</w:t>
            </w:r>
          </w:p>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落实率</w:t>
            </w:r>
          </w:p>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（12分）</w:t>
            </w:r>
          </w:p>
        </w:tc>
        <w:tc>
          <w:tcPr>
            <w:tcW w:w="10491" w:type="dxa"/>
            <w:vAlign w:val="center"/>
          </w:tcPr>
          <w:p>
            <w:pPr>
              <w:jc w:val="left"/>
              <w:rPr>
                <w:rFonts w:hint="default"/>
                <w:b/>
                <w:bCs/>
                <w:spacing w:val="-20"/>
                <w:sz w:val="24"/>
                <w:szCs w:val="24"/>
                <w:vertAlign w:val="baseline"/>
                <w:lang w:val="en-US"/>
              </w:rPr>
            </w:pPr>
            <w:r>
              <w:rPr>
                <w:rFonts w:hint="eastAsia" w:ascii="仿宋" w:hAnsi="仿宋" w:eastAsia="仿宋" w:cs="仿宋"/>
                <w:b w:val="0"/>
                <w:bCs w:val="0"/>
                <w:spacing w:val="-20"/>
                <w:sz w:val="24"/>
                <w:szCs w:val="24"/>
                <w:vertAlign w:val="baseline"/>
                <w:lang w:val="en-US" w:eastAsia="zh-CN"/>
              </w:rPr>
              <w:t>本项依据全国高校毕业生就业管理系统的数据(9月1日）负责评价，本科类院校</w:t>
            </w:r>
            <w:r>
              <w:rPr>
                <w:rFonts w:hint="default" w:ascii="仿宋" w:hAnsi="仿宋" w:eastAsia="仿宋" w:cs="仿宋"/>
                <w:b w:val="0"/>
                <w:bCs w:val="0"/>
                <w:spacing w:val="-20"/>
                <w:sz w:val="24"/>
                <w:szCs w:val="24"/>
                <w:vertAlign w:val="baseline"/>
                <w:lang w:val="en-US" w:eastAsia="zh-CN"/>
              </w:rPr>
              <w:t>≥</w:t>
            </w:r>
            <w:r>
              <w:rPr>
                <w:rFonts w:hint="eastAsia" w:ascii="仿宋" w:hAnsi="仿宋" w:eastAsia="仿宋" w:cs="仿宋"/>
                <w:b w:val="0"/>
                <w:bCs w:val="0"/>
                <w:spacing w:val="-20"/>
                <w:sz w:val="24"/>
                <w:szCs w:val="24"/>
                <w:vertAlign w:val="baseline"/>
                <w:lang w:val="en-US" w:eastAsia="zh-CN"/>
              </w:rPr>
              <w:t>85%</w:t>
            </w:r>
            <w:r>
              <w:rPr>
                <w:rFonts w:hint="eastAsia" w:ascii="仿宋" w:hAnsi="仿宋" w:eastAsia="仿宋" w:cs="仿宋"/>
                <w:b/>
                <w:bCs/>
                <w:spacing w:val="-20"/>
                <w:sz w:val="24"/>
                <w:szCs w:val="24"/>
                <w:vertAlign w:val="baseline"/>
                <w:lang w:val="en-US" w:eastAsia="zh-CN"/>
              </w:rPr>
              <w:t>得12分</w:t>
            </w:r>
            <w:r>
              <w:rPr>
                <w:rFonts w:hint="eastAsia" w:ascii="仿宋" w:hAnsi="仿宋" w:eastAsia="仿宋" w:cs="仿宋"/>
                <w:b w:val="0"/>
                <w:bCs w:val="0"/>
                <w:spacing w:val="-20"/>
                <w:sz w:val="24"/>
                <w:szCs w:val="24"/>
                <w:vertAlign w:val="baseline"/>
                <w:lang w:val="en-US" w:eastAsia="zh-CN"/>
              </w:rPr>
              <w:t>，84.99%-80.00%</w:t>
            </w:r>
            <w:r>
              <w:rPr>
                <w:rFonts w:hint="eastAsia" w:ascii="仿宋" w:hAnsi="仿宋" w:eastAsia="仿宋" w:cs="仿宋"/>
                <w:b/>
                <w:bCs/>
                <w:spacing w:val="-20"/>
                <w:sz w:val="24"/>
                <w:szCs w:val="24"/>
                <w:vertAlign w:val="baseline"/>
                <w:lang w:val="en-US" w:eastAsia="zh-CN"/>
              </w:rPr>
              <w:t>得10分</w:t>
            </w:r>
            <w:r>
              <w:rPr>
                <w:rFonts w:hint="eastAsia" w:ascii="仿宋" w:hAnsi="仿宋" w:eastAsia="仿宋" w:cs="仿宋"/>
                <w:b w:val="0"/>
                <w:bCs w:val="0"/>
                <w:spacing w:val="-20"/>
                <w:sz w:val="24"/>
                <w:szCs w:val="24"/>
                <w:vertAlign w:val="baseline"/>
                <w:lang w:val="en-US" w:eastAsia="zh-CN"/>
              </w:rPr>
              <w:t>,79.99%-75.00%</w:t>
            </w:r>
            <w:r>
              <w:rPr>
                <w:rFonts w:hint="eastAsia" w:ascii="仿宋" w:hAnsi="仿宋" w:eastAsia="仿宋" w:cs="仿宋"/>
                <w:b/>
                <w:bCs/>
                <w:spacing w:val="-20"/>
                <w:sz w:val="24"/>
                <w:szCs w:val="24"/>
                <w:vertAlign w:val="baseline"/>
                <w:lang w:val="en-US" w:eastAsia="zh-CN"/>
              </w:rPr>
              <w:t>得7分</w:t>
            </w:r>
            <w:r>
              <w:rPr>
                <w:rFonts w:hint="eastAsia" w:ascii="仿宋" w:hAnsi="仿宋" w:eastAsia="仿宋" w:cs="仿宋"/>
                <w:b w:val="0"/>
                <w:bCs w:val="0"/>
                <w:spacing w:val="-20"/>
                <w:sz w:val="24"/>
                <w:szCs w:val="24"/>
                <w:vertAlign w:val="baseline"/>
                <w:lang w:val="en-US" w:eastAsia="zh-CN"/>
              </w:rPr>
              <w:t>，74.99%-70%</w:t>
            </w:r>
            <w:r>
              <w:rPr>
                <w:rFonts w:hint="eastAsia" w:ascii="仿宋" w:hAnsi="仿宋" w:eastAsia="仿宋" w:cs="仿宋"/>
                <w:b/>
                <w:bCs/>
                <w:spacing w:val="-20"/>
                <w:sz w:val="24"/>
                <w:szCs w:val="24"/>
                <w:vertAlign w:val="baseline"/>
                <w:lang w:val="en-US" w:eastAsia="zh-CN"/>
              </w:rPr>
              <w:t>得5分</w:t>
            </w:r>
            <w:r>
              <w:rPr>
                <w:rFonts w:hint="eastAsia" w:ascii="仿宋" w:hAnsi="仿宋" w:eastAsia="仿宋" w:cs="仿宋"/>
                <w:b w:val="0"/>
                <w:bCs w:val="0"/>
                <w:spacing w:val="-20"/>
                <w:sz w:val="24"/>
                <w:szCs w:val="24"/>
                <w:vertAlign w:val="baseline"/>
                <w:lang w:val="en-US" w:eastAsia="zh-CN"/>
              </w:rPr>
              <w:t>，低于70.00%</w:t>
            </w:r>
            <w:r>
              <w:rPr>
                <w:rFonts w:hint="eastAsia" w:ascii="仿宋" w:hAnsi="仿宋" w:eastAsia="仿宋" w:cs="仿宋"/>
                <w:b/>
                <w:bCs/>
                <w:spacing w:val="-20"/>
                <w:sz w:val="24"/>
                <w:szCs w:val="24"/>
                <w:vertAlign w:val="baseline"/>
                <w:lang w:val="en-US" w:eastAsia="zh-CN"/>
              </w:rPr>
              <w:t>得3分</w:t>
            </w:r>
            <w:r>
              <w:rPr>
                <w:rFonts w:hint="eastAsia" w:ascii="仿宋" w:hAnsi="仿宋" w:eastAsia="仿宋" w:cs="仿宋"/>
                <w:b w:val="0"/>
                <w:bCs w:val="0"/>
                <w:spacing w:val="-20"/>
                <w:sz w:val="24"/>
                <w:szCs w:val="24"/>
                <w:vertAlign w:val="baseline"/>
                <w:lang w:val="en-US" w:eastAsia="zh-CN"/>
              </w:rPr>
              <w:t>；高职高专类院校</w:t>
            </w:r>
            <w:r>
              <w:rPr>
                <w:rFonts w:hint="default" w:ascii="仿宋" w:hAnsi="仿宋" w:eastAsia="仿宋" w:cs="仿宋"/>
                <w:b w:val="0"/>
                <w:bCs w:val="0"/>
                <w:spacing w:val="-20"/>
                <w:sz w:val="24"/>
                <w:szCs w:val="24"/>
                <w:vertAlign w:val="baseline"/>
                <w:lang w:val="en-US" w:eastAsia="zh-CN"/>
              </w:rPr>
              <w:t>≥</w:t>
            </w:r>
            <w:r>
              <w:rPr>
                <w:rFonts w:hint="eastAsia" w:ascii="仿宋" w:hAnsi="仿宋" w:eastAsia="仿宋" w:cs="仿宋"/>
                <w:b w:val="0"/>
                <w:bCs w:val="0"/>
                <w:spacing w:val="-20"/>
                <w:sz w:val="24"/>
                <w:szCs w:val="24"/>
                <w:vertAlign w:val="baseline"/>
                <w:lang w:val="en-US" w:eastAsia="zh-CN"/>
              </w:rPr>
              <w:t>96%</w:t>
            </w:r>
            <w:r>
              <w:rPr>
                <w:rFonts w:hint="eastAsia" w:ascii="仿宋" w:hAnsi="仿宋" w:eastAsia="仿宋" w:cs="仿宋"/>
                <w:b/>
                <w:bCs/>
                <w:spacing w:val="-20"/>
                <w:sz w:val="24"/>
                <w:szCs w:val="24"/>
                <w:vertAlign w:val="baseline"/>
                <w:lang w:val="en-US" w:eastAsia="zh-CN"/>
              </w:rPr>
              <w:t>得12分</w:t>
            </w:r>
            <w:r>
              <w:rPr>
                <w:rFonts w:hint="eastAsia" w:ascii="仿宋" w:hAnsi="仿宋" w:eastAsia="仿宋" w:cs="仿宋"/>
                <w:b w:val="0"/>
                <w:bCs w:val="0"/>
                <w:spacing w:val="-20"/>
                <w:sz w:val="24"/>
                <w:szCs w:val="24"/>
                <w:vertAlign w:val="baseline"/>
                <w:lang w:val="en-US" w:eastAsia="zh-CN"/>
              </w:rPr>
              <w:t>，95.99%-90.00%</w:t>
            </w:r>
            <w:r>
              <w:rPr>
                <w:rFonts w:hint="eastAsia" w:ascii="仿宋" w:hAnsi="仿宋" w:eastAsia="仿宋" w:cs="仿宋"/>
                <w:b/>
                <w:bCs/>
                <w:spacing w:val="-20"/>
                <w:sz w:val="24"/>
                <w:szCs w:val="24"/>
                <w:vertAlign w:val="baseline"/>
                <w:lang w:val="en-US" w:eastAsia="zh-CN"/>
              </w:rPr>
              <w:t>得10分</w:t>
            </w:r>
            <w:r>
              <w:rPr>
                <w:rFonts w:hint="eastAsia" w:ascii="仿宋" w:hAnsi="仿宋" w:eastAsia="仿宋" w:cs="仿宋"/>
                <w:b w:val="0"/>
                <w:bCs w:val="0"/>
                <w:spacing w:val="-20"/>
                <w:sz w:val="24"/>
                <w:szCs w:val="24"/>
                <w:vertAlign w:val="baseline"/>
                <w:lang w:val="en-US" w:eastAsia="zh-CN"/>
              </w:rPr>
              <w:t>，89.99%-85.00%</w:t>
            </w:r>
            <w:r>
              <w:rPr>
                <w:rFonts w:hint="eastAsia" w:ascii="仿宋" w:hAnsi="仿宋" w:eastAsia="仿宋" w:cs="仿宋"/>
                <w:b/>
                <w:bCs/>
                <w:spacing w:val="-20"/>
                <w:sz w:val="24"/>
                <w:szCs w:val="24"/>
                <w:vertAlign w:val="baseline"/>
                <w:lang w:val="en-US" w:eastAsia="zh-CN"/>
              </w:rPr>
              <w:t>得7分</w:t>
            </w:r>
            <w:r>
              <w:rPr>
                <w:rFonts w:hint="eastAsia" w:ascii="仿宋" w:hAnsi="仿宋" w:eastAsia="仿宋" w:cs="仿宋"/>
                <w:b w:val="0"/>
                <w:bCs w:val="0"/>
                <w:spacing w:val="-20"/>
                <w:sz w:val="24"/>
                <w:szCs w:val="24"/>
                <w:vertAlign w:val="baseline"/>
                <w:lang w:val="en-US" w:eastAsia="zh-CN"/>
              </w:rPr>
              <w:t>，84.99%-80.00%</w:t>
            </w:r>
            <w:r>
              <w:rPr>
                <w:rFonts w:hint="eastAsia" w:ascii="仿宋" w:hAnsi="仿宋" w:eastAsia="仿宋" w:cs="仿宋"/>
                <w:b/>
                <w:bCs/>
                <w:spacing w:val="-20"/>
                <w:sz w:val="24"/>
                <w:szCs w:val="24"/>
                <w:vertAlign w:val="baseline"/>
                <w:lang w:val="en-US" w:eastAsia="zh-CN"/>
              </w:rPr>
              <w:t>得5分</w:t>
            </w:r>
            <w:r>
              <w:rPr>
                <w:rFonts w:hint="eastAsia" w:ascii="仿宋" w:hAnsi="仿宋" w:eastAsia="仿宋" w:cs="仿宋"/>
                <w:b w:val="0"/>
                <w:bCs w:val="0"/>
                <w:spacing w:val="-20"/>
                <w:sz w:val="24"/>
                <w:szCs w:val="24"/>
                <w:vertAlign w:val="baseline"/>
                <w:lang w:val="en-US" w:eastAsia="zh-CN"/>
              </w:rPr>
              <w:t>，低于80.00%</w:t>
            </w:r>
            <w:r>
              <w:rPr>
                <w:rFonts w:hint="eastAsia" w:ascii="仿宋" w:hAnsi="仿宋" w:eastAsia="仿宋" w:cs="仿宋"/>
                <w:b/>
                <w:bCs/>
                <w:spacing w:val="-20"/>
                <w:sz w:val="24"/>
                <w:szCs w:val="24"/>
                <w:vertAlign w:val="baseline"/>
                <w:lang w:val="en-US" w:eastAsia="zh-CN"/>
              </w:rPr>
              <w:t>得3分。</w:t>
            </w:r>
          </w:p>
        </w:tc>
        <w:tc>
          <w:tcPr>
            <w:tcW w:w="660" w:type="dxa"/>
          </w:tcPr>
          <w:p>
            <w:pP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vAlign w:val="center"/>
          </w:tcPr>
          <w:p>
            <w:pPr>
              <w:jc w:val="center"/>
              <w:rPr>
                <w:sz w:val="24"/>
                <w:szCs w:val="24"/>
                <w:vertAlign w:val="baseline"/>
              </w:rPr>
            </w:pPr>
          </w:p>
        </w:tc>
        <w:tc>
          <w:tcPr>
            <w:tcW w:w="1845" w:type="dxa"/>
            <w:vAlign w:val="center"/>
          </w:tcPr>
          <w:p>
            <w:pPr>
              <w:jc w:val="both"/>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重点群体毕业生就业去向落实率（3分）</w:t>
            </w:r>
          </w:p>
        </w:tc>
        <w:tc>
          <w:tcPr>
            <w:tcW w:w="10491" w:type="dxa"/>
            <w:vAlign w:val="center"/>
          </w:tcPr>
          <w:p>
            <w:pPr>
              <w:jc w:val="left"/>
              <w:rPr>
                <w:rFonts w:hint="default" w:eastAsiaTheme="minorEastAsia"/>
                <w:b w:val="0"/>
                <w:bCs w:val="0"/>
                <w:spacing w:val="-20"/>
                <w:sz w:val="24"/>
                <w:szCs w:val="24"/>
                <w:vertAlign w:val="baseline"/>
                <w:lang w:val="en-US" w:eastAsia="zh-CN"/>
              </w:rPr>
            </w:pPr>
            <w:r>
              <w:rPr>
                <w:rFonts w:hint="eastAsia" w:ascii="仿宋" w:hAnsi="仿宋" w:eastAsia="仿宋" w:cs="仿宋"/>
                <w:b w:val="0"/>
                <w:bCs w:val="0"/>
                <w:color w:val="000000" w:themeColor="text1"/>
                <w:spacing w:val="-20"/>
                <w:sz w:val="24"/>
                <w:szCs w:val="24"/>
                <w:vertAlign w:val="baseline"/>
                <w:lang w:val="en-US" w:eastAsia="zh-CN"/>
                <w14:textFill>
                  <w14:solidFill>
                    <w14:schemeClr w14:val="tx1"/>
                  </w14:solidFill>
                </w14:textFill>
              </w:rPr>
              <w:t>建立重点群体帮扶动态台账，精准帮扶，实行“一生一策”帮扶机制，重点群体毕业生就业落实率高于学校初次就业落实率5个百分点</w:t>
            </w:r>
            <w:r>
              <w:rPr>
                <w:rFonts w:hint="eastAsia" w:ascii="仿宋" w:hAnsi="仿宋" w:eastAsia="仿宋" w:cs="仿宋"/>
                <w:b/>
                <w:bCs/>
                <w:color w:val="000000" w:themeColor="text1"/>
                <w:spacing w:val="-20"/>
                <w:sz w:val="24"/>
                <w:szCs w:val="24"/>
                <w:vertAlign w:val="baseline"/>
                <w:lang w:val="en-US" w:eastAsia="zh-CN"/>
                <w14:textFill>
                  <w14:solidFill>
                    <w14:schemeClr w14:val="tx1"/>
                  </w14:solidFill>
                </w14:textFill>
              </w:rPr>
              <w:t>得3分</w:t>
            </w:r>
            <w:r>
              <w:rPr>
                <w:rFonts w:hint="eastAsia" w:ascii="仿宋" w:hAnsi="仿宋" w:eastAsia="仿宋" w:cs="仿宋"/>
                <w:b w:val="0"/>
                <w:bCs w:val="0"/>
                <w:color w:val="000000" w:themeColor="text1"/>
                <w:spacing w:val="-20"/>
                <w:sz w:val="24"/>
                <w:szCs w:val="24"/>
                <w:vertAlign w:val="baseline"/>
                <w:lang w:val="en-US" w:eastAsia="zh-CN"/>
                <w14:textFill>
                  <w14:solidFill>
                    <w14:schemeClr w14:val="tx1"/>
                  </w14:solidFill>
                </w14:textFill>
              </w:rPr>
              <w:t>，高于3-4个百分点</w:t>
            </w:r>
            <w:r>
              <w:rPr>
                <w:rFonts w:hint="eastAsia" w:ascii="仿宋" w:hAnsi="仿宋" w:eastAsia="仿宋" w:cs="仿宋"/>
                <w:b/>
                <w:bCs/>
                <w:color w:val="000000" w:themeColor="text1"/>
                <w:spacing w:val="-20"/>
                <w:sz w:val="24"/>
                <w:szCs w:val="24"/>
                <w:vertAlign w:val="baseline"/>
                <w:lang w:val="en-US" w:eastAsia="zh-CN"/>
                <w14:textFill>
                  <w14:solidFill>
                    <w14:schemeClr w14:val="tx1"/>
                  </w14:solidFill>
                </w14:textFill>
              </w:rPr>
              <w:t>得2分</w:t>
            </w:r>
            <w:r>
              <w:rPr>
                <w:rFonts w:hint="eastAsia" w:ascii="仿宋" w:hAnsi="仿宋" w:eastAsia="仿宋" w:cs="仿宋"/>
                <w:b w:val="0"/>
                <w:bCs w:val="0"/>
                <w:color w:val="000000" w:themeColor="text1"/>
                <w:spacing w:val="-20"/>
                <w:sz w:val="24"/>
                <w:szCs w:val="24"/>
                <w:vertAlign w:val="baseline"/>
                <w:lang w:val="en-US" w:eastAsia="zh-CN"/>
                <w14:textFill>
                  <w14:solidFill>
                    <w14:schemeClr w14:val="tx1"/>
                  </w14:solidFill>
                </w14:textFill>
              </w:rPr>
              <w:t>，高于平均就业率</w:t>
            </w:r>
            <w:r>
              <w:rPr>
                <w:rFonts w:hint="eastAsia" w:ascii="仿宋" w:hAnsi="仿宋" w:eastAsia="仿宋" w:cs="仿宋"/>
                <w:b/>
                <w:bCs/>
                <w:color w:val="000000" w:themeColor="text1"/>
                <w:spacing w:val="-20"/>
                <w:sz w:val="24"/>
                <w:szCs w:val="24"/>
                <w:vertAlign w:val="baseline"/>
                <w:lang w:val="en-US" w:eastAsia="zh-CN"/>
                <w14:textFill>
                  <w14:solidFill>
                    <w14:schemeClr w14:val="tx1"/>
                  </w14:solidFill>
                </w14:textFill>
              </w:rPr>
              <w:t>得1分，</w:t>
            </w:r>
            <w:r>
              <w:rPr>
                <w:rFonts w:hint="eastAsia" w:ascii="仿宋" w:hAnsi="仿宋" w:eastAsia="仿宋" w:cs="仿宋"/>
                <w:b w:val="0"/>
                <w:bCs w:val="0"/>
                <w:color w:val="000000" w:themeColor="text1"/>
                <w:spacing w:val="-20"/>
                <w:sz w:val="24"/>
                <w:szCs w:val="24"/>
                <w:vertAlign w:val="baseline"/>
                <w:lang w:val="en-US" w:eastAsia="zh-CN"/>
                <w14:textFill>
                  <w14:solidFill>
                    <w14:schemeClr w14:val="tx1"/>
                  </w14:solidFill>
                </w14:textFill>
              </w:rPr>
              <w:t>低于平均就业率</w:t>
            </w:r>
            <w:r>
              <w:rPr>
                <w:rFonts w:hint="eastAsia" w:ascii="仿宋" w:hAnsi="仿宋" w:eastAsia="仿宋" w:cs="仿宋"/>
                <w:b/>
                <w:bCs/>
                <w:color w:val="000000" w:themeColor="text1"/>
                <w:spacing w:val="-20"/>
                <w:sz w:val="24"/>
                <w:szCs w:val="24"/>
                <w:vertAlign w:val="baseline"/>
                <w:lang w:val="en-US" w:eastAsia="zh-CN"/>
                <w14:textFill>
                  <w14:solidFill>
                    <w14:schemeClr w14:val="tx1"/>
                  </w14:solidFill>
                </w14:textFill>
              </w:rPr>
              <w:t>不得分</w:t>
            </w:r>
            <w:r>
              <w:rPr>
                <w:rFonts w:hint="eastAsia" w:ascii="仿宋" w:hAnsi="仿宋" w:eastAsia="仿宋" w:cs="仿宋"/>
                <w:b w:val="0"/>
                <w:bCs w:val="0"/>
                <w:color w:val="000000" w:themeColor="text1"/>
                <w:spacing w:val="-20"/>
                <w:sz w:val="24"/>
                <w:szCs w:val="24"/>
                <w:vertAlign w:val="baseline"/>
                <w:lang w:val="en-US" w:eastAsia="zh-CN"/>
                <w14:textFill>
                  <w14:solidFill>
                    <w14:schemeClr w14:val="tx1"/>
                  </w14:solidFill>
                </w14:textFill>
              </w:rPr>
              <w:t>。</w:t>
            </w:r>
          </w:p>
        </w:tc>
        <w:tc>
          <w:tcPr>
            <w:tcW w:w="660" w:type="dxa"/>
          </w:tcPr>
          <w:p>
            <w:pP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restar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保障体系（20分）</w:t>
            </w:r>
          </w:p>
        </w:tc>
        <w:tc>
          <w:tcPr>
            <w:tcW w:w="1845" w:type="dxa"/>
            <w:vAlign w:val="center"/>
          </w:tcPr>
          <w:p>
            <w:pPr>
              <w:jc w:val="center"/>
              <w:rPr>
                <w:rFonts w:hint="eastAsia" w:ascii="仿宋" w:hAnsi="仿宋" w:eastAsia="仿宋" w:cs="仿宋"/>
                <w:b w:val="0"/>
                <w:bCs w:val="0"/>
                <w:spacing w:val="-20"/>
                <w:sz w:val="24"/>
                <w:szCs w:val="24"/>
                <w:vertAlign w:val="baseline"/>
                <w:lang w:val="en-US" w:eastAsia="zh-CN"/>
              </w:rPr>
            </w:pPr>
            <w:r>
              <w:rPr>
                <w:rFonts w:hint="eastAsia" w:ascii="仿宋" w:hAnsi="仿宋" w:eastAsia="仿宋" w:cs="仿宋"/>
                <w:b w:val="0"/>
                <w:bCs w:val="0"/>
                <w:spacing w:val="-20"/>
                <w:sz w:val="24"/>
                <w:szCs w:val="24"/>
                <w:vertAlign w:val="baseline"/>
                <w:lang w:val="en-US" w:eastAsia="zh-CN"/>
              </w:rPr>
              <w:t>机构</w:t>
            </w:r>
          </w:p>
          <w:p>
            <w:pPr>
              <w:jc w:val="center"/>
              <w:rPr>
                <w:rFonts w:hint="eastAsia" w:ascii="仿宋" w:hAnsi="仿宋" w:eastAsia="仿宋" w:cs="仿宋"/>
                <w:b w:val="0"/>
                <w:bCs w:val="0"/>
                <w:spacing w:val="-20"/>
                <w:sz w:val="24"/>
                <w:szCs w:val="24"/>
                <w:vertAlign w:val="baseline"/>
                <w:lang w:val="en-US" w:eastAsia="zh-CN"/>
              </w:rPr>
            </w:pPr>
            <w:r>
              <w:rPr>
                <w:rFonts w:hint="eastAsia" w:ascii="仿宋" w:hAnsi="仿宋" w:eastAsia="仿宋" w:cs="仿宋"/>
                <w:b w:val="0"/>
                <w:bCs w:val="0"/>
                <w:spacing w:val="-20"/>
                <w:sz w:val="24"/>
                <w:szCs w:val="24"/>
                <w:vertAlign w:val="baseline"/>
                <w:lang w:val="en-US" w:eastAsia="zh-CN"/>
              </w:rPr>
              <w:t>（4分）</w:t>
            </w:r>
          </w:p>
        </w:tc>
        <w:tc>
          <w:tcPr>
            <w:tcW w:w="10491" w:type="dxa"/>
            <w:vAlign w:val="center"/>
          </w:tcPr>
          <w:p>
            <w:pPr>
              <w:jc w:val="left"/>
              <w:rPr>
                <w:rFonts w:hint="default" w:ascii="仿宋" w:hAnsi="仿宋" w:eastAsia="仿宋" w:cs="仿宋"/>
                <w:b w:val="0"/>
                <w:bCs w:val="0"/>
                <w:spacing w:val="-20"/>
                <w:sz w:val="24"/>
                <w:szCs w:val="24"/>
                <w:vertAlign w:val="baseline"/>
                <w:lang w:val="en-US" w:eastAsia="zh-CN"/>
              </w:rPr>
            </w:pPr>
            <w:r>
              <w:rPr>
                <w:rFonts w:hint="eastAsia" w:ascii="仿宋" w:hAnsi="仿宋" w:eastAsia="仿宋" w:cs="仿宋"/>
                <w:b w:val="0"/>
                <w:bCs w:val="0"/>
                <w:spacing w:val="-20"/>
                <w:sz w:val="24"/>
                <w:szCs w:val="24"/>
                <w:vertAlign w:val="baseline"/>
                <w:lang w:val="en-US" w:eastAsia="zh-CN"/>
              </w:rPr>
              <w:t>成立专门机构</w:t>
            </w:r>
            <w:r>
              <w:rPr>
                <w:rFonts w:hint="eastAsia" w:ascii="仿宋" w:hAnsi="仿宋" w:eastAsia="仿宋" w:cs="仿宋"/>
                <w:b/>
                <w:bCs/>
                <w:spacing w:val="-20"/>
                <w:sz w:val="24"/>
                <w:szCs w:val="24"/>
                <w:vertAlign w:val="baseline"/>
                <w:lang w:val="en-US" w:eastAsia="zh-CN"/>
              </w:rPr>
              <w:t>得1分</w:t>
            </w:r>
            <w:r>
              <w:rPr>
                <w:rFonts w:hint="eastAsia" w:ascii="仿宋" w:hAnsi="仿宋" w:eastAsia="仿宋" w:cs="仿宋"/>
                <w:b w:val="0"/>
                <w:bCs w:val="0"/>
                <w:spacing w:val="-20"/>
                <w:sz w:val="24"/>
                <w:szCs w:val="24"/>
                <w:vertAlign w:val="baseline"/>
                <w:lang w:val="en-US" w:eastAsia="zh-CN"/>
              </w:rPr>
              <w:t>；设立就业工作领导小组，全年</w:t>
            </w:r>
            <w:r>
              <w:rPr>
                <w:rFonts w:hint="eastAsia" w:ascii="仿宋" w:hAnsi="仿宋" w:eastAsia="仿宋" w:cs="仿宋"/>
                <w:b w:val="0"/>
                <w:bCs w:val="0"/>
                <w:color w:val="000000" w:themeColor="text1"/>
                <w:spacing w:val="-20"/>
                <w:sz w:val="24"/>
                <w:szCs w:val="24"/>
                <w:vertAlign w:val="baseline"/>
                <w:lang w:val="en-US" w:eastAsia="zh-CN"/>
                <w14:textFill>
                  <w14:solidFill>
                    <w14:schemeClr w14:val="tx1"/>
                  </w14:solidFill>
                </w14:textFill>
              </w:rPr>
              <w:t>召开校级就业工作专题会、党政联系会专题研究就业工作3次以上，</w:t>
            </w:r>
            <w:r>
              <w:rPr>
                <w:rFonts w:hint="eastAsia" w:ascii="仿宋" w:hAnsi="仿宋" w:eastAsia="仿宋" w:cs="仿宋"/>
                <w:b/>
                <w:bCs/>
                <w:spacing w:val="-20"/>
                <w:sz w:val="24"/>
                <w:szCs w:val="24"/>
                <w:vertAlign w:val="baseline"/>
                <w:lang w:val="en-US" w:eastAsia="zh-CN"/>
              </w:rPr>
              <w:t>得3分，</w:t>
            </w:r>
            <w:r>
              <w:rPr>
                <w:rFonts w:hint="eastAsia" w:ascii="仿宋" w:hAnsi="仿宋" w:eastAsia="仿宋" w:cs="仿宋"/>
                <w:b w:val="0"/>
                <w:bCs w:val="0"/>
                <w:spacing w:val="-20"/>
                <w:sz w:val="24"/>
                <w:szCs w:val="24"/>
                <w:vertAlign w:val="baseline"/>
                <w:lang w:val="en-US" w:eastAsia="zh-CN"/>
              </w:rPr>
              <w:t>否则</w:t>
            </w:r>
            <w:r>
              <w:rPr>
                <w:rFonts w:hint="eastAsia" w:ascii="仿宋" w:hAnsi="仿宋" w:eastAsia="仿宋" w:cs="仿宋"/>
                <w:b/>
                <w:bCs/>
                <w:spacing w:val="-20"/>
                <w:sz w:val="24"/>
                <w:szCs w:val="24"/>
                <w:vertAlign w:val="baseline"/>
                <w:lang w:val="en-US" w:eastAsia="zh-CN"/>
              </w:rPr>
              <w:t>不得分。</w:t>
            </w:r>
          </w:p>
        </w:tc>
        <w:tc>
          <w:tcPr>
            <w:tcW w:w="660" w:type="dxa"/>
          </w:tcPr>
          <w:p>
            <w:pP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tcPr>
          <w:p>
            <w:pPr>
              <w:rPr>
                <w:rFonts w:hint="eastAsia" w:ascii="仿宋" w:hAnsi="仿宋" w:eastAsia="仿宋" w:cs="仿宋"/>
                <w:b w:val="0"/>
                <w:bCs w:val="0"/>
                <w:sz w:val="24"/>
                <w:szCs w:val="24"/>
                <w:vertAlign w:val="baseline"/>
                <w:lang w:val="en-US" w:eastAsia="zh-CN"/>
              </w:rPr>
            </w:pPr>
          </w:p>
        </w:tc>
        <w:tc>
          <w:tcPr>
            <w:tcW w:w="1845" w:type="dxa"/>
            <w:vAlign w:val="center"/>
          </w:tcPr>
          <w:p>
            <w:pPr>
              <w:jc w:val="center"/>
              <w:rPr>
                <w:rFonts w:hint="eastAsia" w:ascii="仿宋" w:hAnsi="仿宋" w:eastAsia="仿宋" w:cs="仿宋"/>
                <w:b w:val="0"/>
                <w:bCs w:val="0"/>
                <w:spacing w:val="-20"/>
                <w:sz w:val="24"/>
                <w:szCs w:val="24"/>
                <w:vertAlign w:val="baseline"/>
                <w:lang w:val="en-US" w:eastAsia="zh-CN"/>
              </w:rPr>
            </w:pPr>
            <w:r>
              <w:rPr>
                <w:rFonts w:hint="eastAsia" w:ascii="仿宋" w:hAnsi="仿宋" w:eastAsia="仿宋" w:cs="仿宋"/>
                <w:b w:val="0"/>
                <w:bCs w:val="0"/>
                <w:spacing w:val="-20"/>
                <w:sz w:val="24"/>
                <w:szCs w:val="24"/>
                <w:vertAlign w:val="baseline"/>
                <w:lang w:val="en-US" w:eastAsia="zh-CN"/>
              </w:rPr>
              <w:t>队伍</w:t>
            </w:r>
          </w:p>
          <w:p>
            <w:pPr>
              <w:jc w:val="center"/>
              <w:rPr>
                <w:rFonts w:hint="eastAsia" w:ascii="仿宋" w:hAnsi="仿宋" w:eastAsia="仿宋" w:cs="仿宋"/>
                <w:b w:val="0"/>
                <w:bCs w:val="0"/>
                <w:spacing w:val="-20"/>
                <w:sz w:val="24"/>
                <w:szCs w:val="24"/>
                <w:vertAlign w:val="baseline"/>
                <w:lang w:val="en-US" w:eastAsia="zh-CN"/>
              </w:rPr>
            </w:pPr>
            <w:r>
              <w:rPr>
                <w:rFonts w:hint="eastAsia" w:ascii="仿宋" w:hAnsi="仿宋" w:eastAsia="仿宋" w:cs="仿宋"/>
                <w:b w:val="0"/>
                <w:bCs w:val="0"/>
                <w:spacing w:val="-20"/>
                <w:sz w:val="24"/>
                <w:szCs w:val="24"/>
                <w:vertAlign w:val="baseline"/>
                <w:lang w:val="en-US" w:eastAsia="zh-CN"/>
              </w:rPr>
              <w:t>（5分）</w:t>
            </w:r>
          </w:p>
        </w:tc>
        <w:tc>
          <w:tcPr>
            <w:tcW w:w="10491" w:type="dxa"/>
          </w:tcPr>
          <w:p>
            <w:pPr>
              <w:rPr>
                <w:rFonts w:hint="default" w:ascii="仿宋" w:hAnsi="仿宋" w:eastAsia="仿宋" w:cs="仿宋"/>
                <w:b w:val="0"/>
                <w:bCs w:val="0"/>
                <w:spacing w:val="-20"/>
                <w:sz w:val="24"/>
                <w:szCs w:val="24"/>
                <w:vertAlign w:val="baseline"/>
                <w:lang w:val="en-US" w:eastAsia="zh-CN"/>
              </w:rPr>
            </w:pPr>
            <w:r>
              <w:rPr>
                <w:rFonts w:hint="eastAsia" w:ascii="仿宋" w:hAnsi="仿宋" w:eastAsia="仿宋" w:cs="仿宋"/>
                <w:b w:val="0"/>
                <w:bCs w:val="0"/>
                <w:spacing w:val="-20"/>
                <w:sz w:val="24"/>
                <w:szCs w:val="24"/>
                <w:vertAlign w:val="baseline"/>
                <w:lang w:val="en-US" w:eastAsia="zh-CN"/>
              </w:rPr>
              <w:t>校级就业指导专职教师达到教育部规定的1:500的生师比标准</w:t>
            </w:r>
            <w:r>
              <w:rPr>
                <w:rFonts w:hint="eastAsia" w:ascii="仿宋" w:hAnsi="仿宋" w:eastAsia="仿宋" w:cs="仿宋"/>
                <w:b/>
                <w:bCs/>
                <w:spacing w:val="-20"/>
                <w:sz w:val="24"/>
                <w:szCs w:val="24"/>
                <w:vertAlign w:val="baseline"/>
                <w:lang w:val="en-US" w:eastAsia="zh-CN"/>
              </w:rPr>
              <w:t>得2分</w:t>
            </w:r>
            <w:r>
              <w:rPr>
                <w:rFonts w:hint="eastAsia" w:ascii="仿宋" w:hAnsi="仿宋" w:eastAsia="仿宋" w:cs="仿宋"/>
                <w:b w:val="0"/>
                <w:bCs w:val="0"/>
                <w:spacing w:val="-20"/>
                <w:sz w:val="24"/>
                <w:szCs w:val="24"/>
                <w:vertAlign w:val="baseline"/>
                <w:lang w:val="en-US" w:eastAsia="zh-CN"/>
              </w:rPr>
              <w:t>；学校就业指导教师100%参加过培训</w:t>
            </w:r>
            <w:r>
              <w:rPr>
                <w:rFonts w:hint="eastAsia" w:ascii="仿宋" w:hAnsi="仿宋" w:eastAsia="仿宋" w:cs="仿宋"/>
                <w:b/>
                <w:bCs/>
                <w:spacing w:val="-20"/>
                <w:sz w:val="24"/>
                <w:szCs w:val="24"/>
                <w:vertAlign w:val="baseline"/>
                <w:lang w:val="en-US" w:eastAsia="zh-CN"/>
              </w:rPr>
              <w:t>得1分</w:t>
            </w:r>
            <w:r>
              <w:rPr>
                <w:rFonts w:hint="eastAsia" w:ascii="仿宋" w:hAnsi="仿宋" w:eastAsia="仿宋" w:cs="仿宋"/>
                <w:b w:val="0"/>
                <w:bCs w:val="0"/>
                <w:spacing w:val="-20"/>
                <w:sz w:val="24"/>
                <w:szCs w:val="24"/>
                <w:vertAlign w:val="baseline"/>
                <w:lang w:val="en-US" w:eastAsia="zh-CN"/>
              </w:rPr>
              <w:t>；每年至少组织1次校内全体就业指导人员专业培训</w:t>
            </w:r>
            <w:r>
              <w:rPr>
                <w:rFonts w:hint="eastAsia" w:ascii="仿宋" w:hAnsi="仿宋" w:eastAsia="仿宋" w:cs="仿宋"/>
                <w:b/>
                <w:bCs/>
                <w:spacing w:val="-20"/>
                <w:sz w:val="24"/>
                <w:szCs w:val="24"/>
                <w:vertAlign w:val="baseline"/>
                <w:lang w:val="en-US" w:eastAsia="zh-CN"/>
              </w:rPr>
              <w:t>得2分</w:t>
            </w:r>
          </w:p>
        </w:tc>
        <w:tc>
          <w:tcPr>
            <w:tcW w:w="660" w:type="dxa"/>
          </w:tcPr>
          <w:p>
            <w:pP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tcPr>
          <w:p>
            <w:pPr>
              <w:rPr>
                <w:rFonts w:hint="eastAsia" w:ascii="仿宋" w:hAnsi="仿宋" w:eastAsia="仿宋" w:cs="仿宋"/>
                <w:b w:val="0"/>
                <w:bCs w:val="0"/>
                <w:sz w:val="24"/>
                <w:szCs w:val="24"/>
                <w:vertAlign w:val="baseline"/>
                <w:lang w:val="en-US" w:eastAsia="zh-CN"/>
              </w:rPr>
            </w:pPr>
          </w:p>
        </w:tc>
        <w:tc>
          <w:tcPr>
            <w:tcW w:w="1845" w:type="dxa"/>
            <w:vAlign w:val="center"/>
          </w:tcPr>
          <w:p>
            <w:pPr>
              <w:jc w:val="center"/>
              <w:rPr>
                <w:rFonts w:hint="eastAsia" w:ascii="仿宋" w:hAnsi="仿宋" w:eastAsia="仿宋" w:cs="仿宋"/>
                <w:b w:val="0"/>
                <w:bCs w:val="0"/>
                <w:spacing w:val="-20"/>
                <w:sz w:val="24"/>
                <w:szCs w:val="24"/>
                <w:vertAlign w:val="baseline"/>
                <w:lang w:val="en-US" w:eastAsia="zh-CN"/>
              </w:rPr>
            </w:pPr>
            <w:r>
              <w:rPr>
                <w:rFonts w:hint="eastAsia" w:ascii="仿宋" w:hAnsi="仿宋" w:eastAsia="仿宋" w:cs="仿宋"/>
                <w:b w:val="0"/>
                <w:bCs w:val="0"/>
                <w:spacing w:val="-20"/>
                <w:sz w:val="24"/>
                <w:szCs w:val="24"/>
                <w:vertAlign w:val="baseline"/>
                <w:lang w:val="en-US" w:eastAsia="zh-CN"/>
              </w:rPr>
              <w:t>经费</w:t>
            </w:r>
          </w:p>
          <w:p>
            <w:pPr>
              <w:jc w:val="center"/>
              <w:rPr>
                <w:rFonts w:hint="eastAsia" w:ascii="仿宋" w:hAnsi="仿宋" w:eastAsia="仿宋" w:cs="仿宋"/>
                <w:b w:val="0"/>
                <w:bCs w:val="0"/>
                <w:spacing w:val="-20"/>
                <w:sz w:val="24"/>
                <w:szCs w:val="24"/>
                <w:vertAlign w:val="baseline"/>
                <w:lang w:val="en-US" w:eastAsia="zh-CN"/>
              </w:rPr>
            </w:pPr>
            <w:r>
              <w:rPr>
                <w:rFonts w:hint="eastAsia" w:ascii="仿宋" w:hAnsi="仿宋" w:eastAsia="仿宋" w:cs="仿宋"/>
                <w:b w:val="0"/>
                <w:bCs w:val="0"/>
                <w:spacing w:val="-20"/>
                <w:sz w:val="24"/>
                <w:szCs w:val="24"/>
                <w:vertAlign w:val="baseline"/>
                <w:lang w:val="en-US" w:eastAsia="zh-CN"/>
              </w:rPr>
              <w:t>（3分）</w:t>
            </w:r>
          </w:p>
        </w:tc>
        <w:tc>
          <w:tcPr>
            <w:tcW w:w="10491" w:type="dxa"/>
            <w:vAlign w:val="center"/>
          </w:tcPr>
          <w:p>
            <w:pPr>
              <w:jc w:val="left"/>
              <w:rPr>
                <w:rFonts w:hint="default" w:ascii="仿宋" w:hAnsi="仿宋" w:eastAsia="仿宋" w:cs="仿宋"/>
                <w:b w:val="0"/>
                <w:bCs w:val="0"/>
                <w:spacing w:val="-20"/>
                <w:sz w:val="24"/>
                <w:szCs w:val="24"/>
                <w:vertAlign w:val="baseline"/>
                <w:lang w:val="en-US" w:eastAsia="zh-CN"/>
              </w:rPr>
            </w:pPr>
            <w:r>
              <w:rPr>
                <w:rFonts w:hint="eastAsia" w:ascii="仿宋" w:hAnsi="仿宋" w:eastAsia="仿宋" w:cs="仿宋"/>
                <w:b w:val="0"/>
                <w:bCs w:val="0"/>
                <w:spacing w:val="-20"/>
                <w:sz w:val="24"/>
                <w:szCs w:val="24"/>
                <w:vertAlign w:val="baseline"/>
                <w:lang w:val="en-US" w:eastAsia="zh-CN"/>
              </w:rPr>
              <w:t>满足“学校毕业生就业工作经费数量占毕业生在校期间学费的百分比不低于1%”的要求</w:t>
            </w:r>
            <w:r>
              <w:rPr>
                <w:rFonts w:hint="eastAsia" w:ascii="仿宋" w:hAnsi="仿宋" w:eastAsia="仿宋" w:cs="仿宋"/>
                <w:b/>
                <w:bCs/>
                <w:spacing w:val="-20"/>
                <w:sz w:val="24"/>
                <w:szCs w:val="24"/>
                <w:vertAlign w:val="baseline"/>
                <w:lang w:val="en-US" w:eastAsia="zh-CN"/>
              </w:rPr>
              <w:t>得3分。</w:t>
            </w:r>
          </w:p>
        </w:tc>
        <w:tc>
          <w:tcPr>
            <w:tcW w:w="660" w:type="dxa"/>
          </w:tcPr>
          <w:p>
            <w:pP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67" w:type="dxa"/>
            <w:vMerge w:val="continue"/>
          </w:tcPr>
          <w:p>
            <w:pPr>
              <w:rPr>
                <w:rFonts w:hint="eastAsia" w:ascii="仿宋" w:hAnsi="仿宋" w:eastAsia="仿宋" w:cs="仿宋"/>
                <w:b w:val="0"/>
                <w:bCs w:val="0"/>
                <w:sz w:val="24"/>
                <w:szCs w:val="24"/>
                <w:vertAlign w:val="baseline"/>
                <w:lang w:val="en-US" w:eastAsia="zh-CN"/>
              </w:rPr>
            </w:pPr>
          </w:p>
        </w:tc>
        <w:tc>
          <w:tcPr>
            <w:tcW w:w="1845" w:type="dxa"/>
            <w:vAlign w:val="center"/>
          </w:tcPr>
          <w:p>
            <w:pPr>
              <w:jc w:val="center"/>
              <w:rPr>
                <w:rFonts w:hint="eastAsia" w:ascii="仿宋" w:hAnsi="仿宋" w:eastAsia="仿宋" w:cs="仿宋"/>
                <w:b w:val="0"/>
                <w:bCs w:val="0"/>
                <w:spacing w:val="-20"/>
                <w:sz w:val="24"/>
                <w:szCs w:val="24"/>
                <w:vertAlign w:val="baseline"/>
                <w:lang w:val="en-US" w:eastAsia="zh-CN"/>
              </w:rPr>
            </w:pPr>
            <w:r>
              <w:rPr>
                <w:rFonts w:hint="eastAsia" w:ascii="仿宋" w:hAnsi="仿宋" w:eastAsia="仿宋" w:cs="仿宋"/>
                <w:b w:val="0"/>
                <w:bCs w:val="0"/>
                <w:spacing w:val="-20"/>
                <w:sz w:val="24"/>
                <w:szCs w:val="24"/>
                <w:vertAlign w:val="baseline"/>
                <w:lang w:val="en-US" w:eastAsia="zh-CN"/>
              </w:rPr>
              <w:t>制度</w:t>
            </w:r>
          </w:p>
          <w:p>
            <w:pPr>
              <w:jc w:val="center"/>
              <w:rPr>
                <w:rFonts w:hint="eastAsia" w:ascii="仿宋" w:hAnsi="仿宋" w:eastAsia="仿宋" w:cs="仿宋"/>
                <w:b w:val="0"/>
                <w:bCs w:val="0"/>
                <w:spacing w:val="-20"/>
                <w:sz w:val="24"/>
                <w:szCs w:val="24"/>
                <w:vertAlign w:val="baseline"/>
                <w:lang w:val="en-US" w:eastAsia="zh-CN"/>
              </w:rPr>
            </w:pPr>
            <w:r>
              <w:rPr>
                <w:rFonts w:hint="eastAsia" w:ascii="仿宋" w:hAnsi="仿宋" w:eastAsia="仿宋" w:cs="仿宋"/>
                <w:b w:val="0"/>
                <w:bCs w:val="0"/>
                <w:spacing w:val="-20"/>
                <w:sz w:val="24"/>
                <w:szCs w:val="24"/>
                <w:vertAlign w:val="baseline"/>
                <w:lang w:val="en-US" w:eastAsia="zh-CN"/>
              </w:rPr>
              <w:t>（3分）</w:t>
            </w:r>
          </w:p>
        </w:tc>
        <w:tc>
          <w:tcPr>
            <w:tcW w:w="10491" w:type="dxa"/>
            <w:vAlign w:val="center"/>
          </w:tcPr>
          <w:p>
            <w:pPr>
              <w:jc w:val="left"/>
              <w:rPr>
                <w:rFonts w:hint="default" w:ascii="仿宋" w:hAnsi="仿宋" w:eastAsia="仿宋" w:cs="仿宋"/>
                <w:b w:val="0"/>
                <w:bCs w:val="0"/>
                <w:spacing w:val="-20"/>
                <w:sz w:val="24"/>
                <w:szCs w:val="24"/>
                <w:vertAlign w:val="baseline"/>
                <w:lang w:val="en-US" w:eastAsia="zh-CN"/>
              </w:rPr>
            </w:pPr>
            <w:r>
              <w:rPr>
                <w:rFonts w:hint="eastAsia" w:ascii="仿宋" w:hAnsi="仿宋" w:eastAsia="仿宋" w:cs="仿宋"/>
                <w:b w:val="0"/>
                <w:bCs w:val="0"/>
                <w:spacing w:val="-20"/>
                <w:sz w:val="24"/>
                <w:szCs w:val="24"/>
                <w:vertAlign w:val="baseline"/>
                <w:lang w:val="en-US" w:eastAsia="zh-CN"/>
              </w:rPr>
              <w:t>就业工作相关规章制度完善，建立院校两级就业工作考核奖罚制度、全员促就业制度</w:t>
            </w:r>
            <w:r>
              <w:rPr>
                <w:rFonts w:hint="eastAsia" w:ascii="仿宋" w:hAnsi="仿宋" w:eastAsia="仿宋" w:cs="仿宋"/>
                <w:b/>
                <w:bCs/>
                <w:spacing w:val="-20"/>
                <w:sz w:val="24"/>
                <w:szCs w:val="24"/>
                <w:vertAlign w:val="baseline"/>
                <w:lang w:val="en-US" w:eastAsia="zh-CN"/>
              </w:rPr>
              <w:t>得3分。</w:t>
            </w:r>
          </w:p>
        </w:tc>
        <w:tc>
          <w:tcPr>
            <w:tcW w:w="660" w:type="dxa"/>
          </w:tcPr>
          <w:p>
            <w:pP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267" w:type="dxa"/>
            <w:vMerge w:val="continue"/>
          </w:tcPr>
          <w:p>
            <w:pPr>
              <w:rPr>
                <w:rFonts w:hint="eastAsia" w:ascii="仿宋" w:hAnsi="仿宋" w:eastAsia="仿宋" w:cs="仿宋"/>
                <w:b w:val="0"/>
                <w:bCs w:val="0"/>
                <w:sz w:val="24"/>
                <w:szCs w:val="24"/>
                <w:vertAlign w:val="baseline"/>
                <w:lang w:val="en-US" w:eastAsia="zh-CN"/>
              </w:rPr>
            </w:pPr>
          </w:p>
        </w:tc>
        <w:tc>
          <w:tcPr>
            <w:tcW w:w="1845" w:type="dxa"/>
            <w:vAlign w:val="center"/>
          </w:tcPr>
          <w:p>
            <w:pPr>
              <w:jc w:val="center"/>
              <w:rPr>
                <w:rFonts w:hint="eastAsia" w:ascii="仿宋" w:hAnsi="仿宋" w:eastAsia="仿宋" w:cs="仿宋"/>
                <w:b w:val="0"/>
                <w:bCs w:val="0"/>
                <w:spacing w:val="-20"/>
                <w:sz w:val="24"/>
                <w:szCs w:val="24"/>
                <w:vertAlign w:val="baseline"/>
                <w:lang w:val="en-US" w:eastAsia="zh-CN"/>
              </w:rPr>
            </w:pPr>
            <w:r>
              <w:rPr>
                <w:rFonts w:hint="eastAsia" w:ascii="仿宋" w:hAnsi="仿宋" w:eastAsia="仿宋" w:cs="仿宋"/>
                <w:b w:val="0"/>
                <w:bCs w:val="0"/>
                <w:spacing w:val="-20"/>
                <w:sz w:val="24"/>
                <w:szCs w:val="24"/>
                <w:vertAlign w:val="baseline"/>
                <w:lang w:val="en-US" w:eastAsia="zh-CN"/>
              </w:rPr>
              <w:t>场地及信息化</w:t>
            </w:r>
          </w:p>
          <w:p>
            <w:pPr>
              <w:jc w:val="center"/>
              <w:rPr>
                <w:rFonts w:hint="eastAsia" w:ascii="仿宋" w:hAnsi="仿宋" w:eastAsia="仿宋" w:cs="仿宋"/>
                <w:b w:val="0"/>
                <w:bCs w:val="0"/>
                <w:spacing w:val="-20"/>
                <w:sz w:val="24"/>
                <w:szCs w:val="24"/>
                <w:vertAlign w:val="baseline"/>
                <w:lang w:val="en-US" w:eastAsia="zh-CN"/>
              </w:rPr>
            </w:pPr>
            <w:r>
              <w:rPr>
                <w:rFonts w:hint="eastAsia" w:ascii="仿宋" w:hAnsi="仿宋" w:eastAsia="仿宋" w:cs="仿宋"/>
                <w:b w:val="0"/>
                <w:bCs w:val="0"/>
                <w:spacing w:val="-20"/>
                <w:sz w:val="24"/>
                <w:szCs w:val="24"/>
                <w:vertAlign w:val="baseline"/>
                <w:lang w:val="en-US" w:eastAsia="zh-CN"/>
              </w:rPr>
              <w:t>（5分）</w:t>
            </w:r>
          </w:p>
        </w:tc>
        <w:tc>
          <w:tcPr>
            <w:tcW w:w="10491" w:type="dxa"/>
          </w:tcPr>
          <w:p>
            <w:pPr>
              <w:rPr>
                <w:rFonts w:hint="default" w:ascii="仿宋" w:hAnsi="仿宋" w:eastAsia="仿宋" w:cs="仿宋"/>
                <w:b w:val="0"/>
                <w:bCs w:val="0"/>
                <w:spacing w:val="-20"/>
                <w:sz w:val="24"/>
                <w:szCs w:val="24"/>
                <w:vertAlign w:val="baseline"/>
                <w:lang w:val="en-US" w:eastAsia="zh-CN"/>
              </w:rPr>
            </w:pPr>
            <w:r>
              <w:rPr>
                <w:rFonts w:hint="eastAsia" w:ascii="仿宋" w:hAnsi="仿宋" w:eastAsia="仿宋" w:cs="仿宋"/>
                <w:b w:val="0"/>
                <w:bCs w:val="0"/>
                <w:color w:val="000000" w:themeColor="text1"/>
                <w:spacing w:val="-20"/>
                <w:sz w:val="24"/>
                <w:szCs w:val="24"/>
                <w:vertAlign w:val="baseline"/>
                <w:lang w:val="en-US" w:eastAsia="zh-CN"/>
                <w14:textFill>
                  <w14:solidFill>
                    <w14:schemeClr w14:val="tx1"/>
                  </w14:solidFill>
                </w14:textFill>
              </w:rPr>
              <w:t>学校为就业创业工作专门设有场地，并提供设施硬件支撑，每增加500名毕业生增加50平方米，符合条件</w:t>
            </w:r>
            <w:r>
              <w:rPr>
                <w:rFonts w:hint="eastAsia" w:ascii="仿宋" w:hAnsi="仿宋" w:eastAsia="仿宋" w:cs="仿宋"/>
                <w:b/>
                <w:bCs/>
                <w:color w:val="000000" w:themeColor="text1"/>
                <w:spacing w:val="-20"/>
                <w:sz w:val="24"/>
                <w:szCs w:val="24"/>
                <w:vertAlign w:val="baseline"/>
                <w:lang w:val="en-US" w:eastAsia="zh-CN"/>
                <w14:textFill>
                  <w14:solidFill>
                    <w14:schemeClr w14:val="tx1"/>
                  </w14:solidFill>
                </w14:textFill>
              </w:rPr>
              <w:t>得3分，</w:t>
            </w:r>
            <w:r>
              <w:rPr>
                <w:rFonts w:hint="eastAsia" w:ascii="仿宋" w:hAnsi="仿宋" w:eastAsia="仿宋" w:cs="仿宋"/>
                <w:b w:val="0"/>
                <w:bCs w:val="0"/>
                <w:color w:val="000000" w:themeColor="text1"/>
                <w:spacing w:val="-20"/>
                <w:sz w:val="24"/>
                <w:szCs w:val="24"/>
                <w:vertAlign w:val="baseline"/>
                <w:lang w:val="en-US" w:eastAsia="zh-CN"/>
                <w14:textFill>
                  <w14:solidFill>
                    <w14:schemeClr w14:val="tx1"/>
                  </w14:solidFill>
                </w14:textFill>
              </w:rPr>
              <w:t>达不到</w:t>
            </w:r>
            <w:r>
              <w:rPr>
                <w:rFonts w:hint="eastAsia" w:ascii="仿宋" w:hAnsi="仿宋" w:eastAsia="仿宋" w:cs="仿宋"/>
                <w:b/>
                <w:bCs/>
                <w:color w:val="000000" w:themeColor="text1"/>
                <w:spacing w:val="-20"/>
                <w:sz w:val="24"/>
                <w:szCs w:val="24"/>
                <w:vertAlign w:val="baseline"/>
                <w:lang w:val="en-US" w:eastAsia="zh-CN"/>
                <w14:textFill>
                  <w14:solidFill>
                    <w14:schemeClr w14:val="tx1"/>
                  </w14:solidFill>
                </w14:textFill>
              </w:rPr>
              <w:t>不得分；</w:t>
            </w:r>
            <w:r>
              <w:rPr>
                <w:rFonts w:hint="eastAsia" w:ascii="仿宋" w:hAnsi="仿宋" w:eastAsia="仿宋" w:cs="仿宋"/>
                <w:b w:val="0"/>
                <w:bCs w:val="0"/>
                <w:color w:val="000000" w:themeColor="text1"/>
                <w:spacing w:val="-20"/>
                <w:sz w:val="24"/>
                <w:szCs w:val="24"/>
                <w:vertAlign w:val="baseline"/>
                <w:lang w:val="en-US" w:eastAsia="zh-CN"/>
                <w14:textFill>
                  <w14:solidFill>
                    <w14:schemeClr w14:val="tx1"/>
                  </w14:solidFill>
                </w14:textFill>
              </w:rPr>
              <w:t>使用网签系统，有就业信息网，并能够承办大中型线上招聘会</w:t>
            </w:r>
            <w:r>
              <w:rPr>
                <w:rFonts w:hint="eastAsia" w:ascii="仿宋" w:hAnsi="仿宋" w:eastAsia="仿宋" w:cs="仿宋"/>
                <w:b/>
                <w:bCs/>
                <w:color w:val="000000" w:themeColor="text1"/>
                <w:spacing w:val="-20"/>
                <w:sz w:val="24"/>
                <w:szCs w:val="24"/>
                <w:vertAlign w:val="baseline"/>
                <w:lang w:val="en-US" w:eastAsia="zh-CN"/>
                <w14:textFill>
                  <w14:solidFill>
                    <w14:schemeClr w14:val="tx1"/>
                  </w14:solidFill>
                </w14:textFill>
              </w:rPr>
              <w:t>得2分。</w:t>
            </w:r>
          </w:p>
        </w:tc>
        <w:tc>
          <w:tcPr>
            <w:tcW w:w="660" w:type="dxa"/>
          </w:tcPr>
          <w:p>
            <w:pP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restar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工作过程（40分）</w:t>
            </w:r>
          </w:p>
        </w:tc>
        <w:tc>
          <w:tcPr>
            <w:tcW w:w="1845" w:type="dxa"/>
            <w:vAlign w:val="center"/>
          </w:tcPr>
          <w:p>
            <w:pPr>
              <w:jc w:val="center"/>
              <w:rPr>
                <w:rFonts w:hint="eastAsia" w:ascii="仿宋" w:hAnsi="仿宋" w:eastAsia="仿宋" w:cs="仿宋"/>
                <w:b w:val="0"/>
                <w:bCs w:val="0"/>
                <w:spacing w:val="-20"/>
                <w:sz w:val="24"/>
                <w:szCs w:val="24"/>
                <w:vertAlign w:val="baseline"/>
                <w:lang w:val="en-US" w:eastAsia="zh-CN"/>
              </w:rPr>
            </w:pPr>
            <w:r>
              <w:rPr>
                <w:rFonts w:hint="eastAsia" w:ascii="仿宋" w:hAnsi="仿宋" w:eastAsia="仿宋" w:cs="仿宋"/>
                <w:b w:val="0"/>
                <w:bCs w:val="0"/>
                <w:spacing w:val="-20"/>
                <w:sz w:val="24"/>
                <w:szCs w:val="24"/>
                <w:vertAlign w:val="baseline"/>
                <w:lang w:val="en-US" w:eastAsia="zh-CN"/>
              </w:rPr>
              <w:t>就业统计（10分）</w:t>
            </w:r>
          </w:p>
        </w:tc>
        <w:tc>
          <w:tcPr>
            <w:tcW w:w="10491" w:type="dxa"/>
            <w:vAlign w:val="center"/>
          </w:tcPr>
          <w:p>
            <w:pPr>
              <w:jc w:val="left"/>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pacing w:val="-20"/>
                <w:sz w:val="24"/>
                <w:szCs w:val="24"/>
                <w:vertAlign w:val="baseline"/>
                <w:lang w:val="en-US" w:eastAsia="zh-CN"/>
              </w:rPr>
              <w:t>“四不准”统计要求落实到位，建立就业工作核查机制；数据按时更新、填报及时、全面</w:t>
            </w:r>
            <w:r>
              <w:rPr>
                <w:rFonts w:hint="eastAsia" w:ascii="仿宋" w:hAnsi="仿宋" w:eastAsia="仿宋" w:cs="仿宋"/>
                <w:b/>
                <w:bCs/>
                <w:spacing w:val="-20"/>
                <w:sz w:val="24"/>
                <w:szCs w:val="24"/>
                <w:vertAlign w:val="baseline"/>
                <w:lang w:val="en-US" w:eastAsia="zh-CN"/>
              </w:rPr>
              <w:t>得10分。</w:t>
            </w:r>
          </w:p>
        </w:tc>
        <w:tc>
          <w:tcPr>
            <w:tcW w:w="660" w:type="dxa"/>
          </w:tcPr>
          <w:p>
            <w:pP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tcPr>
          <w:p>
            <w:pPr>
              <w:rPr>
                <w:rFonts w:hint="eastAsia" w:ascii="仿宋" w:hAnsi="仿宋" w:eastAsia="仿宋" w:cs="仿宋"/>
                <w:b w:val="0"/>
                <w:bCs w:val="0"/>
                <w:sz w:val="24"/>
                <w:szCs w:val="24"/>
                <w:vertAlign w:val="baseline"/>
                <w:lang w:val="en-US" w:eastAsia="zh-CN"/>
              </w:rPr>
            </w:pPr>
          </w:p>
        </w:tc>
        <w:tc>
          <w:tcPr>
            <w:tcW w:w="1845" w:type="dxa"/>
            <w:vAlign w:val="center"/>
          </w:tcPr>
          <w:p>
            <w:pPr>
              <w:jc w:val="center"/>
              <w:rPr>
                <w:rFonts w:hint="eastAsia" w:ascii="仿宋" w:hAnsi="仿宋" w:eastAsia="仿宋" w:cs="仿宋"/>
                <w:b w:val="0"/>
                <w:bCs w:val="0"/>
                <w:spacing w:val="-20"/>
                <w:sz w:val="24"/>
                <w:szCs w:val="24"/>
                <w:vertAlign w:val="baseline"/>
                <w:lang w:val="en-US" w:eastAsia="zh-CN"/>
              </w:rPr>
            </w:pPr>
            <w:r>
              <w:rPr>
                <w:rFonts w:hint="eastAsia" w:ascii="仿宋" w:hAnsi="仿宋" w:eastAsia="仿宋" w:cs="仿宋"/>
                <w:b w:val="0"/>
                <w:bCs w:val="0"/>
                <w:spacing w:val="-20"/>
                <w:sz w:val="24"/>
                <w:szCs w:val="24"/>
                <w:vertAlign w:val="baseline"/>
                <w:lang w:val="en-US" w:eastAsia="zh-CN"/>
              </w:rPr>
              <w:t>就业课程建设</w:t>
            </w:r>
          </w:p>
          <w:p>
            <w:pPr>
              <w:jc w:val="center"/>
              <w:rPr>
                <w:rFonts w:hint="eastAsia" w:ascii="仿宋" w:hAnsi="仿宋" w:eastAsia="仿宋" w:cs="仿宋"/>
                <w:b w:val="0"/>
                <w:bCs w:val="0"/>
                <w:spacing w:val="-20"/>
                <w:kern w:val="2"/>
                <w:sz w:val="24"/>
                <w:szCs w:val="24"/>
                <w:vertAlign w:val="baseline"/>
                <w:lang w:val="en-US" w:eastAsia="zh-CN" w:bidi="ar-SA"/>
              </w:rPr>
            </w:pPr>
            <w:r>
              <w:rPr>
                <w:rFonts w:hint="eastAsia" w:ascii="仿宋" w:hAnsi="仿宋" w:eastAsia="仿宋" w:cs="仿宋"/>
                <w:b w:val="0"/>
                <w:bCs w:val="0"/>
                <w:spacing w:val="-20"/>
                <w:sz w:val="24"/>
                <w:szCs w:val="24"/>
                <w:vertAlign w:val="baseline"/>
                <w:lang w:val="en-US" w:eastAsia="zh-CN"/>
              </w:rPr>
              <w:t>（5分）</w:t>
            </w:r>
          </w:p>
        </w:tc>
        <w:tc>
          <w:tcPr>
            <w:tcW w:w="10491" w:type="dxa"/>
            <w:vAlign w:val="center"/>
          </w:tcPr>
          <w:p>
            <w:pPr>
              <w:jc w:val="left"/>
              <w:rPr>
                <w:rFonts w:hint="eastAsia" w:ascii="仿宋" w:hAnsi="仿宋" w:eastAsia="仿宋" w:cs="仿宋"/>
                <w:b/>
                <w:bCs/>
                <w:spacing w:val="-20"/>
                <w:sz w:val="24"/>
                <w:szCs w:val="24"/>
                <w:vertAlign w:val="baseline"/>
                <w:lang w:val="en-US" w:eastAsia="zh-CN"/>
              </w:rPr>
            </w:pPr>
            <w:r>
              <w:rPr>
                <w:rFonts w:hint="eastAsia" w:ascii="仿宋" w:hAnsi="仿宋" w:eastAsia="仿宋" w:cs="仿宋"/>
                <w:b w:val="0"/>
                <w:bCs w:val="0"/>
                <w:color w:val="000000" w:themeColor="text1"/>
                <w:spacing w:val="-20"/>
                <w:sz w:val="24"/>
                <w:szCs w:val="24"/>
                <w:vertAlign w:val="baseline"/>
                <w:lang w:val="en-US" w:eastAsia="zh-CN"/>
                <w14:textFill>
                  <w14:solidFill>
                    <w14:schemeClr w14:val="tx1"/>
                  </w14:solidFill>
                </w14:textFill>
              </w:rPr>
              <w:t>学校将职业生涯规划与就业指导课程列为必修必选课，课程学时不少于32学时</w:t>
            </w:r>
            <w:r>
              <w:rPr>
                <w:rFonts w:hint="eastAsia" w:ascii="仿宋" w:hAnsi="仿宋" w:eastAsia="仿宋" w:cs="仿宋"/>
                <w:b/>
                <w:bCs/>
                <w:color w:val="000000" w:themeColor="text1"/>
                <w:spacing w:val="-20"/>
                <w:sz w:val="24"/>
                <w:szCs w:val="24"/>
                <w:vertAlign w:val="baseline"/>
                <w:lang w:val="en-US" w:eastAsia="zh-CN"/>
                <w14:textFill>
                  <w14:solidFill>
                    <w14:schemeClr w14:val="tx1"/>
                  </w14:solidFill>
                </w14:textFill>
              </w:rPr>
              <w:t>得5分。</w:t>
            </w:r>
          </w:p>
        </w:tc>
        <w:tc>
          <w:tcPr>
            <w:tcW w:w="660" w:type="dxa"/>
          </w:tcPr>
          <w:p>
            <w:pP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tcPr>
          <w:p>
            <w:pPr>
              <w:rPr>
                <w:rFonts w:hint="eastAsia" w:ascii="仿宋" w:hAnsi="仿宋" w:eastAsia="仿宋" w:cs="仿宋"/>
                <w:b w:val="0"/>
                <w:bCs w:val="0"/>
                <w:sz w:val="24"/>
                <w:szCs w:val="24"/>
                <w:vertAlign w:val="baseline"/>
                <w:lang w:val="en-US" w:eastAsia="zh-CN"/>
              </w:rPr>
            </w:pPr>
          </w:p>
        </w:tc>
        <w:tc>
          <w:tcPr>
            <w:tcW w:w="1845" w:type="dxa"/>
            <w:vAlign w:val="center"/>
          </w:tcPr>
          <w:p>
            <w:pPr>
              <w:jc w:val="center"/>
              <w:rPr>
                <w:rFonts w:hint="eastAsia" w:ascii="仿宋" w:hAnsi="仿宋" w:eastAsia="仿宋" w:cs="仿宋"/>
                <w:b w:val="0"/>
                <w:bCs w:val="0"/>
                <w:spacing w:val="-20"/>
                <w:sz w:val="24"/>
                <w:szCs w:val="24"/>
                <w:vertAlign w:val="baseline"/>
                <w:lang w:val="en-US" w:eastAsia="zh-CN"/>
              </w:rPr>
            </w:pPr>
            <w:r>
              <w:rPr>
                <w:rFonts w:hint="eastAsia" w:ascii="仿宋" w:hAnsi="仿宋" w:eastAsia="仿宋" w:cs="仿宋"/>
                <w:b w:val="0"/>
                <w:bCs w:val="0"/>
                <w:spacing w:val="-20"/>
                <w:sz w:val="24"/>
                <w:szCs w:val="24"/>
                <w:vertAlign w:val="baseline"/>
                <w:lang w:val="en-US" w:eastAsia="zh-CN"/>
              </w:rPr>
              <w:t>就业活动参与</w:t>
            </w:r>
          </w:p>
          <w:p>
            <w:pPr>
              <w:jc w:val="center"/>
              <w:rPr>
                <w:rFonts w:hint="eastAsia" w:ascii="仿宋" w:hAnsi="仿宋" w:eastAsia="仿宋" w:cs="仿宋"/>
                <w:b w:val="0"/>
                <w:bCs w:val="0"/>
                <w:spacing w:val="-20"/>
                <w:sz w:val="24"/>
                <w:szCs w:val="24"/>
                <w:vertAlign w:val="baseline"/>
                <w:lang w:val="en-US" w:eastAsia="zh-CN"/>
              </w:rPr>
            </w:pPr>
            <w:r>
              <w:rPr>
                <w:rFonts w:hint="eastAsia" w:ascii="仿宋" w:hAnsi="仿宋" w:eastAsia="仿宋" w:cs="仿宋"/>
                <w:b w:val="0"/>
                <w:bCs w:val="0"/>
                <w:spacing w:val="-20"/>
                <w:sz w:val="24"/>
                <w:szCs w:val="24"/>
                <w:vertAlign w:val="baseline"/>
                <w:lang w:val="en-US" w:eastAsia="zh-CN"/>
              </w:rPr>
              <w:t>（5分）</w:t>
            </w:r>
          </w:p>
        </w:tc>
        <w:tc>
          <w:tcPr>
            <w:tcW w:w="10491" w:type="dxa"/>
            <w:vAlign w:val="center"/>
          </w:tcPr>
          <w:p>
            <w:pPr>
              <w:jc w:val="left"/>
              <w:rPr>
                <w:rFonts w:hint="default" w:ascii="仿宋" w:hAnsi="仿宋" w:eastAsia="仿宋" w:cs="仿宋"/>
                <w:b w:val="0"/>
                <w:bCs w:val="0"/>
                <w:spacing w:val="-20"/>
                <w:sz w:val="24"/>
                <w:szCs w:val="24"/>
                <w:vertAlign w:val="baseline"/>
                <w:lang w:val="en-US" w:eastAsia="zh-CN"/>
              </w:rPr>
            </w:pPr>
            <w:r>
              <w:rPr>
                <w:rFonts w:hint="eastAsia" w:ascii="仿宋" w:hAnsi="仿宋" w:eastAsia="仿宋" w:cs="仿宋"/>
                <w:b w:val="0"/>
                <w:bCs w:val="0"/>
                <w:spacing w:val="-20"/>
                <w:sz w:val="24"/>
                <w:szCs w:val="24"/>
                <w:vertAlign w:val="baseline"/>
                <w:lang w:val="en-US" w:eastAsia="zh-CN"/>
              </w:rPr>
              <w:t>学校按要求组织参加省教育厅组织的就业创业培训、赛事活动，</w:t>
            </w:r>
            <w:r>
              <w:rPr>
                <w:rFonts w:hint="eastAsia" w:ascii="仿宋" w:hAnsi="仿宋" w:eastAsia="仿宋" w:cs="仿宋"/>
                <w:b/>
                <w:bCs/>
                <w:spacing w:val="-20"/>
                <w:sz w:val="24"/>
                <w:szCs w:val="24"/>
                <w:vertAlign w:val="baseline"/>
                <w:lang w:val="en-US" w:eastAsia="zh-CN"/>
              </w:rPr>
              <w:t>得5分，</w:t>
            </w:r>
            <w:r>
              <w:rPr>
                <w:rFonts w:hint="eastAsia" w:ascii="仿宋" w:hAnsi="仿宋" w:eastAsia="仿宋" w:cs="仿宋"/>
                <w:b w:val="0"/>
                <w:bCs w:val="0"/>
                <w:spacing w:val="-20"/>
                <w:sz w:val="24"/>
                <w:szCs w:val="24"/>
                <w:vertAlign w:val="baseline"/>
                <w:lang w:val="en-US" w:eastAsia="zh-CN"/>
              </w:rPr>
              <w:t>其他</w:t>
            </w:r>
            <w:r>
              <w:rPr>
                <w:rFonts w:hint="eastAsia" w:ascii="仿宋" w:hAnsi="仿宋" w:eastAsia="仿宋" w:cs="仿宋"/>
                <w:b/>
                <w:bCs/>
                <w:spacing w:val="-20"/>
                <w:sz w:val="24"/>
                <w:szCs w:val="24"/>
                <w:vertAlign w:val="baseline"/>
                <w:lang w:val="en-US" w:eastAsia="zh-CN"/>
              </w:rPr>
              <w:t>不得分</w:t>
            </w:r>
            <w:r>
              <w:rPr>
                <w:rFonts w:hint="eastAsia" w:ascii="仿宋" w:hAnsi="仿宋" w:eastAsia="仿宋" w:cs="仿宋"/>
                <w:b w:val="0"/>
                <w:bCs w:val="0"/>
                <w:spacing w:val="-20"/>
                <w:sz w:val="24"/>
                <w:szCs w:val="24"/>
                <w:vertAlign w:val="baseline"/>
                <w:lang w:val="en-US" w:eastAsia="zh-CN"/>
              </w:rPr>
              <w:t>。</w:t>
            </w:r>
          </w:p>
        </w:tc>
        <w:tc>
          <w:tcPr>
            <w:tcW w:w="660" w:type="dxa"/>
          </w:tcPr>
          <w:p>
            <w:pP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tcPr>
          <w:p>
            <w:pPr>
              <w:rPr>
                <w:rFonts w:hint="eastAsia" w:ascii="仿宋" w:hAnsi="仿宋" w:eastAsia="仿宋" w:cs="仿宋"/>
                <w:b w:val="0"/>
                <w:bCs w:val="0"/>
                <w:sz w:val="24"/>
                <w:szCs w:val="24"/>
                <w:vertAlign w:val="baseline"/>
                <w:lang w:val="en-US" w:eastAsia="zh-CN"/>
              </w:rPr>
            </w:pPr>
          </w:p>
        </w:tc>
        <w:tc>
          <w:tcPr>
            <w:tcW w:w="1845" w:type="dxa"/>
            <w:vAlign w:val="center"/>
          </w:tcPr>
          <w:p>
            <w:pPr>
              <w:jc w:val="center"/>
              <w:rPr>
                <w:rFonts w:hint="eastAsia" w:ascii="仿宋" w:hAnsi="仿宋" w:eastAsia="仿宋" w:cs="仿宋"/>
                <w:b w:val="0"/>
                <w:bCs w:val="0"/>
                <w:spacing w:val="-20"/>
                <w:sz w:val="24"/>
                <w:szCs w:val="24"/>
                <w:vertAlign w:val="baseline"/>
                <w:lang w:val="en-US" w:eastAsia="zh-CN"/>
              </w:rPr>
            </w:pPr>
            <w:r>
              <w:rPr>
                <w:rFonts w:hint="eastAsia" w:ascii="仿宋" w:hAnsi="仿宋" w:eastAsia="仿宋" w:cs="仿宋"/>
                <w:b w:val="0"/>
                <w:bCs w:val="0"/>
                <w:spacing w:val="-20"/>
                <w:sz w:val="24"/>
                <w:szCs w:val="24"/>
                <w:vertAlign w:val="baseline"/>
                <w:lang w:val="en-US" w:eastAsia="zh-CN"/>
              </w:rPr>
              <w:t>学生职业能力发展</w:t>
            </w:r>
          </w:p>
          <w:p>
            <w:pPr>
              <w:jc w:val="center"/>
              <w:rPr>
                <w:rFonts w:hint="eastAsia" w:ascii="仿宋" w:hAnsi="仿宋" w:eastAsia="仿宋" w:cs="仿宋"/>
                <w:b w:val="0"/>
                <w:bCs w:val="0"/>
                <w:spacing w:val="-20"/>
                <w:sz w:val="24"/>
                <w:szCs w:val="24"/>
                <w:vertAlign w:val="baseline"/>
                <w:lang w:val="en-US" w:eastAsia="zh-CN"/>
              </w:rPr>
            </w:pPr>
            <w:r>
              <w:rPr>
                <w:rFonts w:hint="eastAsia" w:ascii="仿宋" w:hAnsi="仿宋" w:eastAsia="仿宋" w:cs="仿宋"/>
                <w:b w:val="0"/>
                <w:bCs w:val="0"/>
                <w:spacing w:val="-20"/>
                <w:sz w:val="24"/>
                <w:szCs w:val="24"/>
                <w:vertAlign w:val="baseline"/>
                <w:lang w:val="en-US" w:eastAsia="zh-CN"/>
              </w:rPr>
              <w:t>（5分）</w:t>
            </w:r>
          </w:p>
        </w:tc>
        <w:tc>
          <w:tcPr>
            <w:tcW w:w="10491" w:type="dxa"/>
            <w:vAlign w:val="center"/>
          </w:tcPr>
          <w:p>
            <w:pPr>
              <w:jc w:val="left"/>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pacing w:val="-20"/>
                <w:sz w:val="24"/>
                <w:szCs w:val="24"/>
                <w:vertAlign w:val="baseline"/>
                <w:lang w:val="en-US" w:eastAsia="zh-CN"/>
              </w:rPr>
              <w:t>发挥就业育人实效，年度举办就业创业、职业生涯教育指导讲座学生覆盖率达到80%</w:t>
            </w:r>
            <w:r>
              <w:rPr>
                <w:rFonts w:hint="eastAsia" w:ascii="仿宋" w:hAnsi="仿宋" w:eastAsia="仿宋" w:cs="仿宋"/>
                <w:b/>
                <w:bCs/>
                <w:spacing w:val="-20"/>
                <w:sz w:val="24"/>
                <w:szCs w:val="24"/>
                <w:vertAlign w:val="baseline"/>
                <w:lang w:val="en-US" w:eastAsia="zh-CN"/>
              </w:rPr>
              <w:t>得5分，</w:t>
            </w:r>
            <w:r>
              <w:rPr>
                <w:rFonts w:hint="eastAsia" w:ascii="仿宋" w:hAnsi="仿宋" w:eastAsia="仿宋" w:cs="仿宋"/>
                <w:b w:val="0"/>
                <w:bCs w:val="0"/>
                <w:spacing w:val="-20"/>
                <w:sz w:val="24"/>
                <w:szCs w:val="24"/>
                <w:vertAlign w:val="baseline"/>
                <w:lang w:val="en-US" w:eastAsia="zh-CN"/>
              </w:rPr>
              <w:t>达到60%</w:t>
            </w:r>
            <w:r>
              <w:rPr>
                <w:rFonts w:hint="eastAsia" w:ascii="仿宋" w:hAnsi="仿宋" w:eastAsia="仿宋" w:cs="仿宋"/>
                <w:b/>
                <w:bCs/>
                <w:spacing w:val="-20"/>
                <w:sz w:val="24"/>
                <w:szCs w:val="24"/>
                <w:vertAlign w:val="baseline"/>
                <w:lang w:val="en-US" w:eastAsia="zh-CN"/>
              </w:rPr>
              <w:t>得3分</w:t>
            </w:r>
            <w:r>
              <w:rPr>
                <w:rFonts w:hint="eastAsia" w:ascii="仿宋" w:hAnsi="仿宋" w:eastAsia="仿宋" w:cs="仿宋"/>
                <w:b w:val="0"/>
                <w:bCs w:val="0"/>
                <w:spacing w:val="-20"/>
                <w:sz w:val="24"/>
                <w:szCs w:val="24"/>
                <w:vertAlign w:val="baseline"/>
                <w:lang w:val="en-US" w:eastAsia="zh-CN"/>
              </w:rPr>
              <w:t>，到达50%</w:t>
            </w:r>
            <w:r>
              <w:rPr>
                <w:rFonts w:hint="eastAsia" w:ascii="仿宋" w:hAnsi="仿宋" w:eastAsia="仿宋" w:cs="仿宋"/>
                <w:b/>
                <w:bCs/>
                <w:spacing w:val="-20"/>
                <w:sz w:val="24"/>
                <w:szCs w:val="24"/>
                <w:vertAlign w:val="baseline"/>
                <w:lang w:val="en-US" w:eastAsia="zh-CN"/>
              </w:rPr>
              <w:t>得2分</w:t>
            </w:r>
            <w:r>
              <w:rPr>
                <w:rFonts w:hint="eastAsia" w:ascii="仿宋" w:hAnsi="仿宋" w:eastAsia="仿宋" w:cs="仿宋"/>
                <w:b w:val="0"/>
                <w:bCs w:val="0"/>
                <w:spacing w:val="-20"/>
                <w:sz w:val="24"/>
                <w:szCs w:val="24"/>
                <w:vertAlign w:val="baseline"/>
                <w:lang w:val="en-US" w:eastAsia="zh-CN"/>
              </w:rPr>
              <w:t>，低于50%</w:t>
            </w:r>
            <w:r>
              <w:rPr>
                <w:rFonts w:hint="eastAsia" w:ascii="仿宋" w:hAnsi="仿宋" w:eastAsia="仿宋" w:cs="仿宋"/>
                <w:b/>
                <w:bCs/>
                <w:spacing w:val="-20"/>
                <w:sz w:val="24"/>
                <w:szCs w:val="24"/>
                <w:vertAlign w:val="baseline"/>
                <w:lang w:val="en-US" w:eastAsia="zh-CN"/>
              </w:rPr>
              <w:t>不得分</w:t>
            </w:r>
            <w:r>
              <w:rPr>
                <w:rFonts w:hint="eastAsia" w:ascii="仿宋" w:hAnsi="仿宋" w:eastAsia="仿宋" w:cs="仿宋"/>
                <w:b w:val="0"/>
                <w:bCs w:val="0"/>
                <w:spacing w:val="-20"/>
                <w:sz w:val="24"/>
                <w:szCs w:val="24"/>
                <w:vertAlign w:val="baseline"/>
                <w:lang w:val="en-US" w:eastAsia="zh-CN"/>
              </w:rPr>
              <w:t>。</w:t>
            </w:r>
          </w:p>
        </w:tc>
        <w:tc>
          <w:tcPr>
            <w:tcW w:w="660" w:type="dxa"/>
          </w:tcPr>
          <w:p>
            <w:pP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tcPr>
          <w:p>
            <w:pPr>
              <w:rPr>
                <w:rFonts w:hint="eastAsia" w:ascii="仿宋" w:hAnsi="仿宋" w:eastAsia="仿宋" w:cs="仿宋"/>
                <w:b w:val="0"/>
                <w:bCs w:val="0"/>
                <w:sz w:val="24"/>
                <w:szCs w:val="24"/>
                <w:vertAlign w:val="baseline"/>
                <w:lang w:val="en-US" w:eastAsia="zh-CN"/>
              </w:rPr>
            </w:pPr>
          </w:p>
        </w:tc>
        <w:tc>
          <w:tcPr>
            <w:tcW w:w="1845" w:type="dxa"/>
            <w:vAlign w:val="center"/>
          </w:tcPr>
          <w:p>
            <w:pPr>
              <w:jc w:val="center"/>
              <w:rPr>
                <w:rFonts w:hint="eastAsia" w:ascii="仿宋" w:hAnsi="仿宋" w:eastAsia="仿宋" w:cs="仿宋"/>
                <w:b w:val="0"/>
                <w:bCs w:val="0"/>
                <w:spacing w:val="-20"/>
                <w:sz w:val="24"/>
                <w:szCs w:val="24"/>
                <w:vertAlign w:val="baseline"/>
                <w:lang w:val="en-US" w:eastAsia="zh-CN"/>
              </w:rPr>
            </w:pPr>
            <w:r>
              <w:rPr>
                <w:rFonts w:hint="eastAsia" w:ascii="仿宋" w:hAnsi="仿宋" w:eastAsia="仿宋" w:cs="仿宋"/>
                <w:b w:val="0"/>
                <w:bCs w:val="0"/>
                <w:spacing w:val="-20"/>
                <w:sz w:val="24"/>
                <w:szCs w:val="24"/>
                <w:vertAlign w:val="baseline"/>
                <w:lang w:val="en-US" w:eastAsia="zh-CN"/>
              </w:rPr>
              <w:t>就业市场开拓</w:t>
            </w:r>
          </w:p>
          <w:p>
            <w:pPr>
              <w:jc w:val="center"/>
              <w:rPr>
                <w:rFonts w:hint="default" w:ascii="仿宋" w:hAnsi="仿宋" w:eastAsia="仿宋" w:cs="仿宋"/>
                <w:b w:val="0"/>
                <w:bCs w:val="0"/>
                <w:spacing w:val="-20"/>
                <w:sz w:val="24"/>
                <w:szCs w:val="24"/>
                <w:vertAlign w:val="baseline"/>
                <w:lang w:val="en-US" w:eastAsia="zh-CN"/>
              </w:rPr>
            </w:pPr>
            <w:r>
              <w:rPr>
                <w:rFonts w:hint="eastAsia" w:ascii="仿宋" w:hAnsi="仿宋" w:eastAsia="仿宋" w:cs="仿宋"/>
                <w:b w:val="0"/>
                <w:bCs w:val="0"/>
                <w:spacing w:val="-20"/>
                <w:sz w:val="24"/>
                <w:szCs w:val="24"/>
                <w:vertAlign w:val="baseline"/>
                <w:lang w:val="en-US" w:eastAsia="zh-CN"/>
              </w:rPr>
              <w:t>（7分）</w:t>
            </w:r>
          </w:p>
        </w:tc>
        <w:tc>
          <w:tcPr>
            <w:tcW w:w="10491" w:type="dxa"/>
            <w:vAlign w:val="center"/>
          </w:tcPr>
          <w:p>
            <w:pPr>
              <w:jc w:val="left"/>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学校年度组织校领导带队的就业市场开拓活动不少于3次，并形成调研报告或就业研究成果</w:t>
            </w: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得7分。</w:t>
            </w:r>
          </w:p>
        </w:tc>
        <w:tc>
          <w:tcPr>
            <w:tcW w:w="660" w:type="dxa"/>
          </w:tcPr>
          <w:p>
            <w:pP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67" w:type="dxa"/>
            <w:vMerge w:val="continue"/>
          </w:tcPr>
          <w:p>
            <w:pPr>
              <w:rPr>
                <w:rFonts w:hint="eastAsia" w:ascii="仿宋" w:hAnsi="仿宋" w:eastAsia="仿宋" w:cs="仿宋"/>
                <w:b w:val="0"/>
                <w:bCs w:val="0"/>
                <w:sz w:val="24"/>
                <w:szCs w:val="24"/>
                <w:vertAlign w:val="baseline"/>
                <w:lang w:val="en-US" w:eastAsia="zh-CN"/>
              </w:rPr>
            </w:pPr>
          </w:p>
        </w:tc>
        <w:tc>
          <w:tcPr>
            <w:tcW w:w="1845" w:type="dxa"/>
            <w:vAlign w:val="center"/>
          </w:tcPr>
          <w:p>
            <w:pPr>
              <w:jc w:val="center"/>
              <w:rPr>
                <w:rFonts w:hint="eastAsia" w:ascii="仿宋" w:hAnsi="仿宋" w:eastAsia="仿宋" w:cs="仿宋"/>
                <w:b w:val="0"/>
                <w:bCs w:val="0"/>
                <w:color w:val="000000" w:themeColor="text1"/>
                <w:spacing w:val="-20"/>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pacing w:val="-20"/>
                <w:sz w:val="24"/>
                <w:szCs w:val="24"/>
                <w:vertAlign w:val="baseline"/>
                <w:lang w:val="en-US" w:eastAsia="zh-CN"/>
                <w14:textFill>
                  <w14:solidFill>
                    <w14:schemeClr w14:val="tx1"/>
                  </w14:solidFill>
                </w14:textFill>
              </w:rPr>
              <w:t>校园招聘会</w:t>
            </w:r>
          </w:p>
          <w:p>
            <w:pPr>
              <w:jc w:val="center"/>
              <w:rPr>
                <w:rFonts w:hint="eastAsia" w:ascii="仿宋" w:hAnsi="仿宋" w:eastAsia="仿宋" w:cs="仿宋"/>
                <w:b w:val="0"/>
                <w:bCs w:val="0"/>
                <w:color w:val="000000" w:themeColor="text1"/>
                <w:spacing w:val="-20"/>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pacing w:val="-20"/>
                <w:sz w:val="24"/>
                <w:szCs w:val="24"/>
                <w:vertAlign w:val="baseline"/>
                <w:lang w:val="en-US" w:eastAsia="zh-CN"/>
                <w14:textFill>
                  <w14:solidFill>
                    <w14:schemeClr w14:val="tx1"/>
                  </w14:solidFill>
                </w14:textFill>
              </w:rPr>
              <w:t>（8分）</w:t>
            </w:r>
          </w:p>
        </w:tc>
        <w:tc>
          <w:tcPr>
            <w:tcW w:w="10491" w:type="dxa"/>
            <w:vAlign w:val="center"/>
          </w:tcPr>
          <w:p>
            <w:pPr>
              <w:ind w:left="200" w:hanging="200" w:hangingChars="100"/>
              <w:jc w:val="left"/>
              <w:rPr>
                <w:rFonts w:hint="default"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pacing w:val="-20"/>
                <w:sz w:val="24"/>
                <w:szCs w:val="24"/>
                <w:vertAlign w:val="baseline"/>
                <w:lang w:val="en-US" w:eastAsia="zh-CN"/>
                <w14:textFill>
                  <w14:solidFill>
                    <w14:schemeClr w14:val="tx1"/>
                  </w14:solidFill>
                </w14:textFill>
              </w:rPr>
              <w:t>自行组织或承办省校级招聘会（面向所有专业毕业生），且在相关平台发布，用人单位数量达到毕业生数30%</w:t>
            </w:r>
            <w:r>
              <w:rPr>
                <w:rFonts w:hint="eastAsia" w:ascii="仿宋" w:hAnsi="仿宋" w:eastAsia="仿宋" w:cs="仿宋"/>
                <w:b/>
                <w:bCs/>
                <w:color w:val="000000" w:themeColor="text1"/>
                <w:spacing w:val="-20"/>
                <w:sz w:val="24"/>
                <w:szCs w:val="24"/>
                <w:vertAlign w:val="baseline"/>
                <w:lang w:val="en-US" w:eastAsia="zh-CN"/>
                <w14:textFill>
                  <w14:solidFill>
                    <w14:schemeClr w14:val="tx1"/>
                  </w14:solidFill>
                </w14:textFill>
              </w:rPr>
              <w:t>得4分，</w:t>
            </w:r>
            <w:r>
              <w:rPr>
                <w:rFonts w:hint="eastAsia" w:ascii="仿宋" w:hAnsi="仿宋" w:eastAsia="仿宋" w:cs="仿宋"/>
                <w:b w:val="0"/>
                <w:bCs w:val="0"/>
                <w:color w:val="000000" w:themeColor="text1"/>
                <w:spacing w:val="-20"/>
                <w:sz w:val="24"/>
                <w:szCs w:val="24"/>
                <w:vertAlign w:val="baseline"/>
                <w:lang w:val="en-US" w:eastAsia="zh-CN"/>
                <w14:textFill>
                  <w14:solidFill>
                    <w14:schemeClr w14:val="tx1"/>
                  </w14:solidFill>
                </w14:textFill>
              </w:rPr>
              <w:t>低于30%</w:t>
            </w:r>
            <w:r>
              <w:rPr>
                <w:rFonts w:hint="eastAsia" w:ascii="仿宋" w:hAnsi="仿宋" w:eastAsia="仿宋" w:cs="仿宋"/>
                <w:b/>
                <w:bCs/>
                <w:color w:val="000000" w:themeColor="text1"/>
                <w:spacing w:val="-20"/>
                <w:sz w:val="24"/>
                <w:szCs w:val="24"/>
                <w:vertAlign w:val="baseline"/>
                <w:lang w:val="en-US" w:eastAsia="zh-CN"/>
                <w14:textFill>
                  <w14:solidFill>
                    <w14:schemeClr w14:val="tx1"/>
                  </w14:solidFill>
                </w14:textFill>
              </w:rPr>
              <w:t>不得分</w:t>
            </w:r>
            <w:r>
              <w:rPr>
                <w:rFonts w:hint="eastAsia" w:ascii="仿宋" w:hAnsi="仿宋" w:eastAsia="仿宋" w:cs="仿宋"/>
                <w:b w:val="0"/>
                <w:bCs w:val="0"/>
                <w:color w:val="000000" w:themeColor="text1"/>
                <w:spacing w:val="-20"/>
                <w:sz w:val="24"/>
                <w:szCs w:val="24"/>
                <w:vertAlign w:val="baseline"/>
                <w:lang w:val="en-US" w:eastAsia="zh-CN"/>
                <w14:textFill>
                  <w14:solidFill>
                    <w14:schemeClr w14:val="tx1"/>
                  </w14:solidFill>
                </w14:textFill>
              </w:rPr>
              <w:t>；年度举办大型校园招聘会不少于2场</w:t>
            </w:r>
            <w:r>
              <w:rPr>
                <w:rFonts w:hint="eastAsia" w:ascii="仿宋" w:hAnsi="仿宋" w:eastAsia="仿宋" w:cs="仿宋"/>
                <w:b/>
                <w:bCs/>
                <w:color w:val="000000" w:themeColor="text1"/>
                <w:spacing w:val="-20"/>
                <w:sz w:val="24"/>
                <w:szCs w:val="24"/>
                <w:vertAlign w:val="baseline"/>
                <w:lang w:val="en-US" w:eastAsia="zh-CN"/>
                <w14:textFill>
                  <w14:solidFill>
                    <w14:schemeClr w14:val="tx1"/>
                  </w14:solidFill>
                </w14:textFill>
              </w:rPr>
              <w:t>得4分</w:t>
            </w:r>
            <w:r>
              <w:rPr>
                <w:rFonts w:hint="eastAsia" w:ascii="仿宋" w:hAnsi="仿宋" w:eastAsia="仿宋" w:cs="仿宋"/>
                <w:b w:val="0"/>
                <w:bCs w:val="0"/>
                <w:color w:val="000000" w:themeColor="text1"/>
                <w:spacing w:val="-20"/>
                <w:sz w:val="24"/>
                <w:szCs w:val="24"/>
                <w:vertAlign w:val="baseline"/>
                <w:lang w:val="en-US" w:eastAsia="zh-CN"/>
                <w14:textFill>
                  <w14:solidFill>
                    <w14:schemeClr w14:val="tx1"/>
                  </w14:solidFill>
                </w14:textFill>
              </w:rPr>
              <w:t>，举办1场</w:t>
            </w:r>
            <w:r>
              <w:rPr>
                <w:rFonts w:hint="eastAsia" w:ascii="仿宋" w:hAnsi="仿宋" w:eastAsia="仿宋" w:cs="仿宋"/>
                <w:b/>
                <w:bCs/>
                <w:color w:val="000000" w:themeColor="text1"/>
                <w:spacing w:val="-20"/>
                <w:sz w:val="24"/>
                <w:szCs w:val="24"/>
                <w:vertAlign w:val="baseline"/>
                <w:lang w:val="en-US" w:eastAsia="zh-CN"/>
                <w14:textFill>
                  <w14:solidFill>
                    <w14:schemeClr w14:val="tx1"/>
                  </w14:solidFill>
                </w14:textFill>
              </w:rPr>
              <w:t>得2分</w:t>
            </w:r>
            <w:r>
              <w:rPr>
                <w:rFonts w:hint="eastAsia" w:ascii="仿宋" w:hAnsi="仿宋" w:eastAsia="仿宋" w:cs="仿宋"/>
                <w:b w:val="0"/>
                <w:bCs w:val="0"/>
                <w:color w:val="000000" w:themeColor="text1"/>
                <w:spacing w:val="-20"/>
                <w:sz w:val="24"/>
                <w:szCs w:val="24"/>
                <w:vertAlign w:val="baseline"/>
                <w:lang w:val="en-US" w:eastAsia="zh-CN"/>
                <w14:textFill>
                  <w14:solidFill>
                    <w14:schemeClr w14:val="tx1"/>
                  </w14:solidFill>
                </w14:textFill>
              </w:rPr>
              <w:t>，未举办</w:t>
            </w:r>
            <w:r>
              <w:rPr>
                <w:rFonts w:hint="eastAsia" w:ascii="仿宋" w:hAnsi="仿宋" w:eastAsia="仿宋" w:cs="仿宋"/>
                <w:b/>
                <w:bCs/>
                <w:color w:val="000000" w:themeColor="text1"/>
                <w:spacing w:val="-20"/>
                <w:sz w:val="24"/>
                <w:szCs w:val="24"/>
                <w:vertAlign w:val="baseline"/>
                <w:lang w:val="en-US" w:eastAsia="zh-CN"/>
                <w14:textFill>
                  <w14:solidFill>
                    <w14:schemeClr w14:val="tx1"/>
                  </w14:solidFill>
                </w14:textFill>
              </w:rPr>
              <w:t>不得分</w:t>
            </w:r>
            <w:r>
              <w:rPr>
                <w:rFonts w:hint="eastAsia" w:ascii="仿宋" w:hAnsi="仿宋" w:eastAsia="仿宋" w:cs="仿宋"/>
                <w:b w:val="0"/>
                <w:bCs w:val="0"/>
                <w:color w:val="000000" w:themeColor="text1"/>
                <w:spacing w:val="-20"/>
                <w:sz w:val="24"/>
                <w:szCs w:val="24"/>
                <w:vertAlign w:val="baseline"/>
                <w:lang w:val="en-US" w:eastAsia="zh-CN"/>
                <w14:textFill>
                  <w14:solidFill>
                    <w14:schemeClr w14:val="tx1"/>
                  </w14:solidFill>
                </w14:textFill>
              </w:rPr>
              <w:t>。</w:t>
            </w:r>
          </w:p>
        </w:tc>
        <w:tc>
          <w:tcPr>
            <w:tcW w:w="660" w:type="dxa"/>
          </w:tcPr>
          <w:p>
            <w:pP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restar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就业质量</w:t>
            </w:r>
          </w:p>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（15分）</w:t>
            </w:r>
          </w:p>
        </w:tc>
        <w:tc>
          <w:tcPr>
            <w:tcW w:w="1845" w:type="dxa"/>
            <w:vAlign w:val="top"/>
          </w:tcPr>
          <w:p>
            <w:pPr>
              <w:jc w:val="center"/>
              <w:rPr>
                <w:rFonts w:hint="eastAsia" w:ascii="仿宋" w:hAnsi="仿宋" w:eastAsia="仿宋" w:cs="仿宋"/>
                <w:b w:val="0"/>
                <w:bCs w:val="0"/>
                <w:spacing w:val="-20"/>
                <w:sz w:val="24"/>
                <w:szCs w:val="24"/>
                <w:vertAlign w:val="baseline"/>
                <w:lang w:val="en-US" w:eastAsia="zh-CN"/>
              </w:rPr>
            </w:pPr>
            <w:r>
              <w:rPr>
                <w:rFonts w:hint="eastAsia" w:ascii="仿宋" w:hAnsi="仿宋" w:eastAsia="仿宋" w:cs="仿宋"/>
                <w:b w:val="0"/>
                <w:bCs w:val="0"/>
                <w:spacing w:val="-20"/>
                <w:sz w:val="24"/>
                <w:szCs w:val="24"/>
                <w:vertAlign w:val="baseline"/>
                <w:lang w:val="en-US" w:eastAsia="zh-CN"/>
              </w:rPr>
              <w:t>就业质量年报</w:t>
            </w:r>
          </w:p>
          <w:p>
            <w:pPr>
              <w:jc w:val="center"/>
              <w:rPr>
                <w:rFonts w:hint="eastAsia" w:ascii="仿宋" w:hAnsi="仿宋" w:eastAsia="仿宋" w:cs="仿宋"/>
                <w:b w:val="0"/>
                <w:bCs w:val="0"/>
                <w:spacing w:val="-20"/>
                <w:sz w:val="24"/>
                <w:szCs w:val="24"/>
                <w:vertAlign w:val="baseline"/>
                <w:lang w:val="en-US" w:eastAsia="zh-CN"/>
              </w:rPr>
            </w:pPr>
            <w:r>
              <w:rPr>
                <w:rFonts w:hint="eastAsia" w:ascii="仿宋" w:hAnsi="仿宋" w:eastAsia="仿宋" w:cs="仿宋"/>
                <w:b w:val="0"/>
                <w:bCs w:val="0"/>
                <w:spacing w:val="-20"/>
                <w:sz w:val="24"/>
                <w:szCs w:val="24"/>
                <w:vertAlign w:val="baseline"/>
                <w:lang w:val="en-US" w:eastAsia="zh-CN"/>
              </w:rPr>
              <w:t>（3分）</w:t>
            </w:r>
          </w:p>
        </w:tc>
        <w:tc>
          <w:tcPr>
            <w:tcW w:w="10491" w:type="dxa"/>
            <w:vAlign w:val="center"/>
          </w:tcPr>
          <w:p>
            <w:pPr>
              <w:jc w:val="left"/>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pacing w:val="-20"/>
                <w:sz w:val="24"/>
                <w:szCs w:val="24"/>
                <w:vertAlign w:val="baseline"/>
                <w:lang w:val="en-US" w:eastAsia="zh-CN"/>
              </w:rPr>
              <w:t>形成就业质量报告，并每年度按时发布</w:t>
            </w:r>
            <w:r>
              <w:rPr>
                <w:rFonts w:hint="eastAsia" w:ascii="仿宋" w:hAnsi="仿宋" w:eastAsia="仿宋" w:cs="仿宋"/>
                <w:b/>
                <w:bCs/>
                <w:spacing w:val="-20"/>
                <w:sz w:val="24"/>
                <w:szCs w:val="24"/>
                <w:vertAlign w:val="baseline"/>
                <w:lang w:val="en-US" w:eastAsia="zh-CN"/>
              </w:rPr>
              <w:t>得3分。</w:t>
            </w:r>
          </w:p>
        </w:tc>
        <w:tc>
          <w:tcPr>
            <w:tcW w:w="660" w:type="dxa"/>
          </w:tcPr>
          <w:p>
            <w:pP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1845" w:type="dxa"/>
            <w:vAlign w:val="top"/>
          </w:tcPr>
          <w:p>
            <w:pPr>
              <w:jc w:val="center"/>
              <w:rPr>
                <w:rFonts w:hint="eastAsia" w:ascii="仿宋" w:hAnsi="仿宋" w:eastAsia="仿宋" w:cs="仿宋"/>
                <w:b w:val="0"/>
                <w:bCs w:val="0"/>
                <w:spacing w:val="-20"/>
                <w:sz w:val="24"/>
                <w:szCs w:val="24"/>
                <w:vertAlign w:val="baseline"/>
                <w:lang w:val="en-US" w:eastAsia="zh-CN"/>
              </w:rPr>
            </w:pPr>
            <w:r>
              <w:rPr>
                <w:rFonts w:hint="eastAsia" w:ascii="仿宋" w:hAnsi="仿宋" w:eastAsia="仿宋" w:cs="仿宋"/>
                <w:b w:val="0"/>
                <w:bCs w:val="0"/>
                <w:spacing w:val="-20"/>
                <w:sz w:val="24"/>
                <w:szCs w:val="24"/>
                <w:vertAlign w:val="baseline"/>
                <w:lang w:val="en-US" w:eastAsia="zh-CN"/>
              </w:rPr>
              <w:t>专业结构调整</w:t>
            </w:r>
          </w:p>
          <w:p>
            <w:pPr>
              <w:jc w:val="center"/>
              <w:rPr>
                <w:rFonts w:hint="eastAsia" w:ascii="仿宋" w:hAnsi="仿宋" w:eastAsia="仿宋" w:cs="仿宋"/>
                <w:b w:val="0"/>
                <w:bCs w:val="0"/>
                <w:spacing w:val="-20"/>
                <w:sz w:val="24"/>
                <w:szCs w:val="24"/>
                <w:vertAlign w:val="baseline"/>
                <w:lang w:val="en-US" w:eastAsia="zh-CN"/>
              </w:rPr>
            </w:pPr>
            <w:r>
              <w:rPr>
                <w:rFonts w:hint="eastAsia" w:ascii="仿宋" w:hAnsi="仿宋" w:eastAsia="仿宋" w:cs="仿宋"/>
                <w:b w:val="0"/>
                <w:bCs w:val="0"/>
                <w:spacing w:val="-20"/>
                <w:sz w:val="24"/>
                <w:szCs w:val="24"/>
                <w:vertAlign w:val="baseline"/>
                <w:lang w:val="en-US" w:eastAsia="zh-CN"/>
              </w:rPr>
              <w:t>（8分）</w:t>
            </w:r>
          </w:p>
        </w:tc>
        <w:tc>
          <w:tcPr>
            <w:tcW w:w="10491" w:type="dxa"/>
            <w:vAlign w:val="center"/>
          </w:tcPr>
          <w:p>
            <w:pPr>
              <w:jc w:val="left"/>
              <w:rPr>
                <w:rFonts w:hint="eastAsia" w:ascii="仿宋" w:hAnsi="仿宋" w:eastAsia="仿宋" w:cs="仿宋"/>
                <w:b w:val="0"/>
                <w:bCs w:val="0"/>
                <w:color w:val="000000" w:themeColor="text1"/>
                <w:spacing w:val="-20"/>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pacing w:val="-20"/>
                <w:sz w:val="24"/>
                <w:szCs w:val="24"/>
                <w:vertAlign w:val="baseline"/>
                <w:lang w:val="en-US" w:eastAsia="zh-CN"/>
                <w14:textFill>
                  <w14:solidFill>
                    <w14:schemeClr w14:val="tx1"/>
                  </w14:solidFill>
                </w14:textFill>
              </w:rPr>
              <w:t>以就业为导向，建立专业动态调整机制，并根据就业反馈调整专业招生计划，落实到位</w:t>
            </w:r>
            <w:r>
              <w:rPr>
                <w:rFonts w:hint="eastAsia" w:ascii="仿宋" w:hAnsi="仿宋" w:eastAsia="仿宋" w:cs="仿宋"/>
                <w:b/>
                <w:bCs/>
                <w:color w:val="000000" w:themeColor="text1"/>
                <w:spacing w:val="-20"/>
                <w:sz w:val="24"/>
                <w:szCs w:val="24"/>
                <w:vertAlign w:val="baseline"/>
                <w:lang w:val="en-US" w:eastAsia="zh-CN"/>
                <w14:textFill>
                  <w14:solidFill>
                    <w14:schemeClr w14:val="tx1"/>
                  </w14:solidFill>
                </w14:textFill>
              </w:rPr>
              <w:t>得8分，</w:t>
            </w:r>
            <w:r>
              <w:rPr>
                <w:rFonts w:hint="eastAsia" w:ascii="仿宋" w:hAnsi="仿宋" w:eastAsia="仿宋" w:cs="仿宋"/>
                <w:b w:val="0"/>
                <w:bCs w:val="0"/>
                <w:color w:val="000000" w:themeColor="text1"/>
                <w:spacing w:val="-20"/>
                <w:sz w:val="24"/>
                <w:szCs w:val="24"/>
                <w:vertAlign w:val="baseline"/>
                <w:lang w:val="en-US" w:eastAsia="zh-CN"/>
                <w14:textFill>
                  <w14:solidFill>
                    <w14:schemeClr w14:val="tx1"/>
                  </w14:solidFill>
                </w14:textFill>
              </w:rPr>
              <w:t>未落实</w:t>
            </w:r>
            <w:r>
              <w:rPr>
                <w:rFonts w:hint="eastAsia" w:ascii="仿宋" w:hAnsi="仿宋" w:eastAsia="仿宋" w:cs="仿宋"/>
                <w:b/>
                <w:bCs/>
                <w:color w:val="000000" w:themeColor="text1"/>
                <w:spacing w:val="-20"/>
                <w:sz w:val="24"/>
                <w:szCs w:val="24"/>
                <w:vertAlign w:val="baseline"/>
                <w:lang w:val="en-US" w:eastAsia="zh-CN"/>
                <w14:textFill>
                  <w14:solidFill>
                    <w14:schemeClr w14:val="tx1"/>
                  </w14:solidFill>
                </w14:textFill>
              </w:rPr>
              <w:t>不得分。</w:t>
            </w:r>
          </w:p>
        </w:tc>
        <w:tc>
          <w:tcPr>
            <w:tcW w:w="660" w:type="dxa"/>
          </w:tcPr>
          <w:p>
            <w:pP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1845" w:type="dxa"/>
            <w:vAlign w:val="center"/>
          </w:tcPr>
          <w:p>
            <w:pPr>
              <w:jc w:val="center"/>
              <w:rPr>
                <w:rFonts w:hint="eastAsia" w:ascii="仿宋" w:hAnsi="仿宋" w:eastAsia="仿宋" w:cs="仿宋"/>
                <w:b w:val="0"/>
                <w:bCs w:val="0"/>
                <w:spacing w:val="-20"/>
                <w:sz w:val="24"/>
                <w:szCs w:val="24"/>
                <w:vertAlign w:val="baseline"/>
                <w:lang w:val="en-US" w:eastAsia="zh-CN"/>
              </w:rPr>
            </w:pPr>
            <w:r>
              <w:rPr>
                <w:rFonts w:hint="eastAsia" w:ascii="仿宋" w:hAnsi="仿宋" w:eastAsia="仿宋" w:cs="仿宋"/>
                <w:b w:val="0"/>
                <w:bCs w:val="0"/>
                <w:spacing w:val="-20"/>
                <w:sz w:val="24"/>
                <w:szCs w:val="24"/>
                <w:vertAlign w:val="baseline"/>
                <w:lang w:val="en-US" w:eastAsia="zh-CN"/>
              </w:rPr>
              <w:t>高质量就业率</w:t>
            </w:r>
          </w:p>
          <w:p>
            <w:pPr>
              <w:jc w:val="center"/>
              <w:rPr>
                <w:rFonts w:hint="eastAsia" w:ascii="仿宋" w:hAnsi="仿宋" w:eastAsia="仿宋" w:cs="仿宋"/>
                <w:b w:val="0"/>
                <w:bCs w:val="0"/>
                <w:spacing w:val="-20"/>
                <w:sz w:val="24"/>
                <w:szCs w:val="24"/>
                <w:vertAlign w:val="baseline"/>
                <w:lang w:val="en-US" w:eastAsia="zh-CN"/>
              </w:rPr>
            </w:pPr>
            <w:r>
              <w:rPr>
                <w:rFonts w:hint="eastAsia" w:ascii="仿宋" w:hAnsi="仿宋" w:eastAsia="仿宋" w:cs="仿宋"/>
                <w:b w:val="0"/>
                <w:bCs w:val="0"/>
                <w:spacing w:val="-20"/>
                <w:sz w:val="24"/>
                <w:szCs w:val="24"/>
                <w:vertAlign w:val="baseline"/>
                <w:lang w:val="en-US" w:eastAsia="zh-CN"/>
              </w:rPr>
              <w:t>（4分）</w:t>
            </w:r>
          </w:p>
        </w:tc>
        <w:tc>
          <w:tcPr>
            <w:tcW w:w="10491" w:type="dxa"/>
            <w:vAlign w:val="top"/>
          </w:tcPr>
          <w:p>
            <w:pP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color w:val="000000" w:themeColor="text1"/>
                <w:spacing w:val="-20"/>
                <w:sz w:val="24"/>
                <w:szCs w:val="24"/>
                <w:vertAlign w:val="baseline"/>
                <w:lang w:val="en-US" w:eastAsia="zh-CN"/>
                <w14:textFill>
                  <w14:solidFill>
                    <w14:schemeClr w14:val="tx1"/>
                  </w14:solidFill>
                </w14:textFill>
              </w:rPr>
              <w:t>毕业生在世界500强企业、中国500强企业、行业百强、事业单位、科研院所等单位就业，升学及大学生入伍，以上合计落实率本科院校达到40%以上</w:t>
            </w:r>
            <w:r>
              <w:rPr>
                <w:rFonts w:hint="eastAsia" w:ascii="仿宋" w:hAnsi="仿宋" w:eastAsia="仿宋" w:cs="仿宋"/>
                <w:b/>
                <w:bCs/>
                <w:color w:val="000000" w:themeColor="text1"/>
                <w:spacing w:val="-20"/>
                <w:sz w:val="24"/>
                <w:szCs w:val="24"/>
                <w:vertAlign w:val="baseline"/>
                <w:lang w:val="en-US" w:eastAsia="zh-CN"/>
                <w14:textFill>
                  <w14:solidFill>
                    <w14:schemeClr w14:val="tx1"/>
                  </w14:solidFill>
                </w14:textFill>
              </w:rPr>
              <w:t>得4分，</w:t>
            </w:r>
            <w:r>
              <w:rPr>
                <w:rFonts w:hint="eastAsia" w:ascii="仿宋" w:hAnsi="仿宋" w:eastAsia="仿宋" w:cs="仿宋"/>
                <w:b w:val="0"/>
                <w:bCs w:val="0"/>
                <w:color w:val="000000" w:themeColor="text1"/>
                <w:spacing w:val="-20"/>
                <w:sz w:val="24"/>
                <w:szCs w:val="24"/>
                <w:vertAlign w:val="baseline"/>
                <w:lang w:val="en-US" w:eastAsia="zh-CN"/>
                <w14:textFill>
                  <w14:solidFill>
                    <w14:schemeClr w14:val="tx1"/>
                  </w14:solidFill>
                </w14:textFill>
              </w:rPr>
              <w:t>达不到不得分；高职高专类院校达30%</w:t>
            </w:r>
            <w:r>
              <w:rPr>
                <w:rFonts w:hint="eastAsia" w:ascii="仿宋" w:hAnsi="仿宋" w:eastAsia="仿宋" w:cs="仿宋"/>
                <w:b/>
                <w:bCs/>
                <w:color w:val="000000" w:themeColor="text1"/>
                <w:spacing w:val="-20"/>
                <w:sz w:val="24"/>
                <w:szCs w:val="24"/>
                <w:vertAlign w:val="baseline"/>
                <w:lang w:val="en-US" w:eastAsia="zh-CN"/>
                <w14:textFill>
                  <w14:solidFill>
                    <w14:schemeClr w14:val="tx1"/>
                  </w14:solidFill>
                </w14:textFill>
              </w:rPr>
              <w:t>得4分，</w:t>
            </w:r>
            <w:r>
              <w:rPr>
                <w:rFonts w:hint="eastAsia" w:ascii="仿宋" w:hAnsi="仿宋" w:eastAsia="仿宋" w:cs="仿宋"/>
                <w:b w:val="0"/>
                <w:bCs w:val="0"/>
                <w:color w:val="000000" w:themeColor="text1"/>
                <w:spacing w:val="-20"/>
                <w:sz w:val="24"/>
                <w:szCs w:val="24"/>
                <w:vertAlign w:val="baseline"/>
                <w:lang w:val="en-US" w:eastAsia="zh-CN"/>
                <w14:textFill>
                  <w14:solidFill>
                    <w14:schemeClr w14:val="tx1"/>
                  </w14:solidFill>
                </w14:textFill>
              </w:rPr>
              <w:t>达不到不得分。</w:t>
            </w:r>
          </w:p>
        </w:tc>
        <w:tc>
          <w:tcPr>
            <w:tcW w:w="660" w:type="dxa"/>
          </w:tcPr>
          <w:p>
            <w:pP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restar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成效与创新（4分）</w:t>
            </w:r>
          </w:p>
        </w:tc>
        <w:tc>
          <w:tcPr>
            <w:tcW w:w="1845" w:type="dxa"/>
            <w:vAlign w:val="top"/>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特色和亮点</w:t>
            </w:r>
          </w:p>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工程</w:t>
            </w:r>
          </w:p>
        </w:tc>
        <w:tc>
          <w:tcPr>
            <w:tcW w:w="10491" w:type="dxa"/>
            <w:vMerge w:val="restar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高校按照工作实际情况得分。</w:t>
            </w:r>
          </w:p>
        </w:tc>
        <w:tc>
          <w:tcPr>
            <w:tcW w:w="660" w:type="dxa"/>
            <w:vMerge w:val="restart"/>
          </w:tcPr>
          <w:p>
            <w:pP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tcPr>
          <w:p>
            <w:pPr>
              <w:jc w:val="center"/>
              <w:rPr>
                <w:rFonts w:hint="eastAsia" w:ascii="仿宋" w:hAnsi="仿宋" w:eastAsia="仿宋" w:cs="仿宋"/>
                <w:b w:val="0"/>
                <w:bCs w:val="0"/>
                <w:sz w:val="24"/>
                <w:szCs w:val="24"/>
                <w:vertAlign w:val="baseline"/>
                <w:lang w:val="en-US" w:eastAsia="zh-CN"/>
              </w:rPr>
            </w:pPr>
          </w:p>
        </w:tc>
        <w:tc>
          <w:tcPr>
            <w:tcW w:w="1845" w:type="dxa"/>
            <w:vAlign w:val="top"/>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pacing w:val="-20"/>
                <w:sz w:val="24"/>
                <w:szCs w:val="24"/>
                <w:vertAlign w:val="baseline"/>
                <w:lang w:val="en-US" w:eastAsia="zh-CN"/>
              </w:rPr>
              <w:t>理论研究与获奖</w:t>
            </w:r>
          </w:p>
        </w:tc>
        <w:tc>
          <w:tcPr>
            <w:tcW w:w="10491" w:type="dxa"/>
            <w:vMerge w:val="continue"/>
          </w:tcPr>
          <w:p>
            <w:pPr>
              <w:rPr>
                <w:rFonts w:hint="eastAsia" w:ascii="仿宋" w:hAnsi="仿宋" w:eastAsia="仿宋" w:cs="仿宋"/>
                <w:b w:val="0"/>
                <w:bCs w:val="0"/>
                <w:sz w:val="24"/>
                <w:szCs w:val="24"/>
                <w:vertAlign w:val="baseline"/>
                <w:lang w:val="en-US" w:eastAsia="zh-CN"/>
              </w:rPr>
            </w:pPr>
          </w:p>
        </w:tc>
        <w:tc>
          <w:tcPr>
            <w:tcW w:w="660" w:type="dxa"/>
            <w:vMerge w:val="continue"/>
          </w:tcPr>
          <w:p>
            <w:pP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267"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工作落实情况（6分）</w:t>
            </w:r>
          </w:p>
        </w:tc>
        <w:tc>
          <w:tcPr>
            <w:tcW w:w="12336" w:type="dxa"/>
            <w:gridSpan w:val="2"/>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val="0"/>
                <w:bCs w:val="0"/>
                <w:sz w:val="24"/>
                <w:szCs w:val="24"/>
                <w:vertAlign w:val="baseline"/>
                <w:lang w:val="en-US" w:eastAsia="zh-CN"/>
              </w:rPr>
              <w:t>由省教育厅根据各校就业工作落实情况赋分，满分</w:t>
            </w:r>
            <w:r>
              <w:rPr>
                <w:rFonts w:hint="eastAsia" w:ascii="仿宋" w:hAnsi="仿宋" w:eastAsia="仿宋" w:cs="仿宋"/>
                <w:b/>
                <w:bCs/>
                <w:sz w:val="24"/>
                <w:szCs w:val="24"/>
                <w:vertAlign w:val="baseline"/>
                <w:lang w:val="en-US" w:eastAsia="zh-CN"/>
              </w:rPr>
              <w:t>6分</w:t>
            </w:r>
            <w:r>
              <w:rPr>
                <w:rFonts w:hint="eastAsia" w:ascii="仿宋" w:hAnsi="仿宋" w:eastAsia="仿宋" w:cs="仿宋"/>
                <w:b w:val="0"/>
                <w:bCs w:val="0"/>
                <w:sz w:val="24"/>
                <w:szCs w:val="24"/>
                <w:vertAlign w:val="baseline"/>
                <w:lang w:val="en-US" w:eastAsia="zh-CN"/>
              </w:rPr>
              <w:t>。</w:t>
            </w:r>
          </w:p>
        </w:tc>
        <w:tc>
          <w:tcPr>
            <w:tcW w:w="660" w:type="dxa"/>
          </w:tcPr>
          <w:p>
            <w:pP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3603" w:type="dxa"/>
            <w:gridSpan w:val="3"/>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总计</w:t>
            </w:r>
          </w:p>
        </w:tc>
        <w:tc>
          <w:tcPr>
            <w:tcW w:w="660" w:type="dxa"/>
          </w:tcPr>
          <w:p>
            <w:pPr>
              <w:rPr>
                <w:rFonts w:hint="eastAsia" w:ascii="仿宋" w:hAnsi="仿宋" w:eastAsia="仿宋" w:cs="仿宋"/>
                <w:b w:val="0"/>
                <w:bCs w:val="0"/>
                <w:sz w:val="24"/>
                <w:szCs w:val="24"/>
                <w:vertAlign w:val="baseline"/>
                <w:lang w:val="en-US" w:eastAsia="zh-CN"/>
              </w:rPr>
            </w:pPr>
          </w:p>
        </w:tc>
      </w:tr>
    </w:tbl>
    <w:p>
      <w:pPr>
        <w:rPr>
          <w:rFonts w:hint="eastAsia" w:eastAsiaTheme="minorEastAsia"/>
          <w:sz w:val="24"/>
          <w:szCs w:val="24"/>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6C4EBA"/>
    <w:rsid w:val="007903EE"/>
    <w:rsid w:val="016E62DF"/>
    <w:rsid w:val="02065D04"/>
    <w:rsid w:val="03E247D0"/>
    <w:rsid w:val="04A77CDC"/>
    <w:rsid w:val="04E23955"/>
    <w:rsid w:val="058C4F51"/>
    <w:rsid w:val="060C70C5"/>
    <w:rsid w:val="0A966B61"/>
    <w:rsid w:val="0E462C9F"/>
    <w:rsid w:val="118E2245"/>
    <w:rsid w:val="146C5081"/>
    <w:rsid w:val="155F1BDF"/>
    <w:rsid w:val="158D0A38"/>
    <w:rsid w:val="16831419"/>
    <w:rsid w:val="170A7A48"/>
    <w:rsid w:val="171D48AD"/>
    <w:rsid w:val="183F2549"/>
    <w:rsid w:val="19FA11A9"/>
    <w:rsid w:val="1A5D0CB9"/>
    <w:rsid w:val="1B365301"/>
    <w:rsid w:val="1B487061"/>
    <w:rsid w:val="1BC16A39"/>
    <w:rsid w:val="1C190D2D"/>
    <w:rsid w:val="1D39634B"/>
    <w:rsid w:val="215B652E"/>
    <w:rsid w:val="238A76F6"/>
    <w:rsid w:val="24946841"/>
    <w:rsid w:val="255B2B9C"/>
    <w:rsid w:val="256C6205"/>
    <w:rsid w:val="263F1C8D"/>
    <w:rsid w:val="29D16610"/>
    <w:rsid w:val="2A6C4EBA"/>
    <w:rsid w:val="2B7E79AD"/>
    <w:rsid w:val="2B957D26"/>
    <w:rsid w:val="2F3E0B17"/>
    <w:rsid w:val="2F7B4C5E"/>
    <w:rsid w:val="2FD16BB6"/>
    <w:rsid w:val="2FF52724"/>
    <w:rsid w:val="30112BCA"/>
    <w:rsid w:val="304D67BE"/>
    <w:rsid w:val="30A11476"/>
    <w:rsid w:val="32BE1EC1"/>
    <w:rsid w:val="33D0320A"/>
    <w:rsid w:val="34777EF1"/>
    <w:rsid w:val="34DB2501"/>
    <w:rsid w:val="364F6066"/>
    <w:rsid w:val="37FC20B7"/>
    <w:rsid w:val="3806740E"/>
    <w:rsid w:val="38BC3A87"/>
    <w:rsid w:val="38CA3F49"/>
    <w:rsid w:val="3A7532EB"/>
    <w:rsid w:val="3D6052F7"/>
    <w:rsid w:val="3E1A1FC6"/>
    <w:rsid w:val="405D0AE3"/>
    <w:rsid w:val="42893F11"/>
    <w:rsid w:val="46483D3A"/>
    <w:rsid w:val="48C3184D"/>
    <w:rsid w:val="4971754D"/>
    <w:rsid w:val="49D67CA2"/>
    <w:rsid w:val="4B87272B"/>
    <w:rsid w:val="4CC7116A"/>
    <w:rsid w:val="4CCD0F9B"/>
    <w:rsid w:val="4D0D4E07"/>
    <w:rsid w:val="4E3B33D8"/>
    <w:rsid w:val="505121B9"/>
    <w:rsid w:val="523D4893"/>
    <w:rsid w:val="531C0192"/>
    <w:rsid w:val="53636135"/>
    <w:rsid w:val="54C80154"/>
    <w:rsid w:val="55E26325"/>
    <w:rsid w:val="571E2740"/>
    <w:rsid w:val="578173C1"/>
    <w:rsid w:val="58B03E11"/>
    <w:rsid w:val="594A5080"/>
    <w:rsid w:val="5B3153D6"/>
    <w:rsid w:val="5DFE54F1"/>
    <w:rsid w:val="5F034FE7"/>
    <w:rsid w:val="615A11C3"/>
    <w:rsid w:val="634B631E"/>
    <w:rsid w:val="63B45F3E"/>
    <w:rsid w:val="64005C3A"/>
    <w:rsid w:val="660F77D7"/>
    <w:rsid w:val="67100E2D"/>
    <w:rsid w:val="671A742B"/>
    <w:rsid w:val="68B551C6"/>
    <w:rsid w:val="6B4735B3"/>
    <w:rsid w:val="6CDB3974"/>
    <w:rsid w:val="6D9A68F2"/>
    <w:rsid w:val="6E8B479B"/>
    <w:rsid w:val="70C24F14"/>
    <w:rsid w:val="71097927"/>
    <w:rsid w:val="727E4CD6"/>
    <w:rsid w:val="756828F1"/>
    <w:rsid w:val="770E7E14"/>
    <w:rsid w:val="78551E0C"/>
    <w:rsid w:val="7B67439D"/>
    <w:rsid w:val="7BA8474D"/>
    <w:rsid w:val="7DDE4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1393</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2021-09-02T03:12:00Z</dcterms:created>
  <dc:creator>亮`小亮</dc:creator>
  <cp:lastModifiedBy>Administrator</cp:lastModifiedBy>
  <cp:lastPrinted>2021-09-23T03:54:01Z</cp:lastPrinted>
  <dcterms:modified xsi:type="dcterms:W3CDTF">2021-09-24T04:20:23Z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A37F1174522E4F43924468DDFFDF8C80</vt:lpwstr>
  </property>
</Properties>
</file>