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方正小标宋简体" w:hAnsi="方正小标宋简体" w:eastAsia="方正小标宋简体" w:cs="方正小标宋简体"/>
          <w:sz w:val="44"/>
          <w:szCs w:val="44"/>
        </w:rPr>
      </w:pPr>
      <w:bookmarkStart w:id="3" w:name="_GoBack"/>
      <w:r>
        <w:rPr>
          <w:rFonts w:hint="eastAsia" w:ascii="方正小标宋简体" w:hAnsi="方正小标宋简体" w:eastAsia="方正小标宋简体" w:cs="方正小标宋简体"/>
          <w:sz w:val="44"/>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方正小标宋简体" w:hAnsi="方正小标宋简体" w:eastAsia="方正小标宋简体" w:cs="方正小标宋简体"/>
          <w:sz w:val="44"/>
          <w:szCs w:val="44"/>
        </w:rPr>
        <w:instrText xml:space="preserve">ADDIN CNKISM.UserStyle</w:instrText>
      </w:r>
      <w:r>
        <w:rPr>
          <w:rFonts w:hint="eastAsia" w:ascii="方正小标宋简体" w:hAnsi="方正小标宋简体" w:eastAsia="方正小标宋简体" w:cs="方正小标宋简体"/>
          <w:sz w:val="44"/>
          <w:szCs w:val="44"/>
        </w:rPr>
        <w:fldChar w:fldCharType="end"/>
      </w:r>
      <w:r>
        <w:rPr>
          <w:rFonts w:hint="eastAsia" w:ascii="方正小标宋简体" w:hAnsi="方正小标宋简体" w:eastAsia="方正小标宋简体" w:cs="方正小标宋简体"/>
          <w:sz w:val="44"/>
          <w:szCs w:val="44"/>
        </w:rPr>
        <w:t>关于举办第二届甘肃省大学生就业创业大赛暨第二届沿黄五省（区）大学生就业创业大赛甘肃选拔赛的通知</w:t>
      </w:r>
    </w:p>
    <w:p>
      <w:pPr>
        <w:spacing w:line="580" w:lineRule="exact"/>
        <w:jc w:val="center"/>
        <w:rPr>
          <w:rFonts w:hint="eastAsia" w:ascii="方正小标宋简体" w:hAnsi="方正小标宋简体" w:eastAsia="方正小标宋简体" w:cs="方正小标宋简体"/>
          <w:sz w:val="44"/>
          <w:szCs w:val="44"/>
        </w:rPr>
      </w:pPr>
    </w:p>
    <w:bookmarkEnd w:id="3"/>
    <w:p>
      <w:pPr>
        <w:spacing w:line="580" w:lineRule="exact"/>
        <w:rPr>
          <w:rFonts w:ascii="仿宋" w:hAnsi="仿宋" w:eastAsia="仿宋"/>
          <w:sz w:val="32"/>
          <w:szCs w:val="32"/>
        </w:rPr>
      </w:pPr>
      <w:r>
        <w:rPr>
          <w:rFonts w:hint="eastAsia" w:ascii="仿宋" w:hAnsi="仿宋" w:eastAsia="仿宋"/>
          <w:sz w:val="32"/>
          <w:szCs w:val="32"/>
        </w:rPr>
        <w:t>各高等学校：</w:t>
      </w:r>
    </w:p>
    <w:p>
      <w:pPr>
        <w:spacing w:line="580" w:lineRule="exact"/>
        <w:ind w:firstLine="640" w:firstLineChars="200"/>
        <w:contextualSpacing/>
        <w:rPr>
          <w:rFonts w:ascii="仿宋" w:hAnsi="仿宋" w:eastAsia="仿宋" w:cs="仿宋"/>
          <w:sz w:val="32"/>
          <w:szCs w:val="32"/>
        </w:rPr>
      </w:pPr>
      <w:r>
        <w:rPr>
          <w:rFonts w:hint="eastAsia" w:ascii="仿宋" w:hAnsi="仿宋" w:eastAsia="仿宋" w:cs="仿宋"/>
          <w:sz w:val="32"/>
          <w:szCs w:val="32"/>
        </w:rPr>
        <w:t>为深入贯彻习近平总书记关于高校毕业生就业工作的重要指示，落实党中央、国务院决策部署，鼓励大学生把个人理想追求融入到黄河流域生态保护和高质量发展，进一步引导大学生树立正确的“成才观、职业观、就业观”，合理规划职业生涯，有针对性地开展就业指导和服务，省教育厅决定举办第二届甘肃省大学生就业创业大赛暨第二届沿黄五省（区）大学生就业创业大赛甘肃选拔赛。现将有关事宜通知如下：</w:t>
      </w:r>
    </w:p>
    <w:p>
      <w:pPr>
        <w:numPr>
          <w:ilvl w:val="0"/>
          <w:numId w:val="1"/>
        </w:numPr>
        <w:spacing w:line="580" w:lineRule="exact"/>
        <w:ind w:firstLine="640" w:firstLineChars="200"/>
        <w:contextualSpacing/>
        <w:jc w:val="left"/>
        <w:rPr>
          <w:rFonts w:ascii="黑体" w:hAnsi="黑体" w:eastAsia="黑体" w:cs="黑体"/>
          <w:sz w:val="32"/>
          <w:szCs w:val="32"/>
        </w:rPr>
      </w:pPr>
      <w:r>
        <w:rPr>
          <w:rFonts w:hint="eastAsia" w:ascii="黑体" w:hAnsi="黑体" w:eastAsia="黑体" w:cs="黑体"/>
          <w:sz w:val="32"/>
          <w:szCs w:val="32"/>
        </w:rPr>
        <w:t>组织机构</w:t>
      </w:r>
    </w:p>
    <w:p>
      <w:pPr>
        <w:pStyle w:val="6"/>
        <w:widowControl/>
        <w:shd w:val="clear" w:color="auto" w:fill="FFFFFF"/>
        <w:spacing w:beforeAutospacing="0" w:afterAutospacing="0" w:line="580" w:lineRule="exact"/>
        <w:ind w:firstLine="640" w:firstLineChars="200"/>
        <w:contextualSpacing/>
        <w:textAlignment w:val="baseline"/>
        <w:rPr>
          <w:rFonts w:ascii="仿宋" w:hAnsi="仿宋" w:eastAsia="仿宋" w:cs="仿宋"/>
          <w:sz w:val="32"/>
          <w:szCs w:val="32"/>
          <w:shd w:val="clear" w:color="auto" w:fill="FFFFFF"/>
        </w:rPr>
      </w:pPr>
      <w:r>
        <w:rPr>
          <w:rFonts w:hint="eastAsia" w:ascii="楷体" w:hAnsi="楷体" w:eastAsia="楷体" w:cs="楷体"/>
          <w:sz w:val="32"/>
          <w:szCs w:val="32"/>
          <w:shd w:val="clear" w:color="auto" w:fill="FFFFFF"/>
        </w:rPr>
        <w:t>主办单位：</w:t>
      </w:r>
      <w:r>
        <w:rPr>
          <w:rFonts w:hint="eastAsia" w:ascii="仿宋" w:hAnsi="仿宋" w:eastAsia="仿宋" w:cs="仿宋"/>
          <w:sz w:val="32"/>
          <w:szCs w:val="32"/>
          <w:shd w:val="clear" w:color="auto" w:fill="FFFFFF"/>
        </w:rPr>
        <w:t>甘肃省教育厅</w:t>
      </w:r>
    </w:p>
    <w:p>
      <w:pPr>
        <w:pStyle w:val="6"/>
        <w:widowControl/>
        <w:shd w:val="clear" w:color="auto" w:fill="FFFFFF"/>
        <w:spacing w:beforeAutospacing="0" w:afterAutospacing="0" w:line="580" w:lineRule="exact"/>
        <w:ind w:firstLine="640" w:firstLineChars="200"/>
        <w:contextualSpacing/>
        <w:textAlignment w:val="baseline"/>
        <w:rPr>
          <w:rFonts w:ascii="仿宋" w:hAnsi="仿宋" w:eastAsia="仿宋" w:cs="仿宋"/>
          <w:sz w:val="32"/>
          <w:szCs w:val="32"/>
          <w:shd w:val="clear" w:color="auto" w:fill="FFFFFF"/>
        </w:rPr>
      </w:pPr>
      <w:r>
        <w:rPr>
          <w:rFonts w:hint="eastAsia" w:ascii="楷体" w:hAnsi="楷体" w:eastAsia="楷体" w:cs="楷体"/>
          <w:sz w:val="32"/>
          <w:szCs w:val="32"/>
          <w:shd w:val="clear" w:color="auto" w:fill="FFFFFF"/>
        </w:rPr>
        <w:t>承办单位：</w:t>
      </w:r>
      <w:r>
        <w:rPr>
          <w:rFonts w:hint="eastAsia" w:ascii="仿宋" w:hAnsi="仿宋" w:eastAsia="仿宋" w:cs="仿宋"/>
          <w:sz w:val="32"/>
          <w:szCs w:val="32"/>
          <w:shd w:val="clear" w:color="auto" w:fill="FFFFFF"/>
        </w:rPr>
        <w:t>兰州交通大学</w:t>
      </w:r>
    </w:p>
    <w:p>
      <w:pPr>
        <w:numPr>
          <w:ilvl w:val="0"/>
          <w:numId w:val="1"/>
        </w:numPr>
        <w:spacing w:line="580" w:lineRule="exact"/>
        <w:ind w:firstLine="640" w:firstLineChars="200"/>
        <w:contextualSpacing/>
        <w:jc w:val="left"/>
        <w:rPr>
          <w:rFonts w:ascii="黑体" w:hAnsi="黑体" w:eastAsia="黑体" w:cs="黑体"/>
          <w:sz w:val="32"/>
          <w:szCs w:val="32"/>
        </w:rPr>
      </w:pPr>
      <w:r>
        <w:rPr>
          <w:rFonts w:hint="eastAsia" w:ascii="黑体" w:hAnsi="黑体" w:eastAsia="黑体" w:cs="黑体"/>
          <w:sz w:val="32"/>
          <w:szCs w:val="32"/>
        </w:rPr>
        <w:t>赛制设计</w:t>
      </w:r>
    </w:p>
    <w:p>
      <w:pPr>
        <w:spacing w:line="580" w:lineRule="exact"/>
        <w:ind w:firstLine="640" w:firstLineChars="200"/>
        <w:contextualSpacing/>
        <w:jc w:val="left"/>
        <w:rPr>
          <w:rFonts w:ascii="仿宋" w:hAnsi="仿宋" w:eastAsia="仿宋" w:cs="仿宋"/>
          <w:sz w:val="32"/>
          <w:szCs w:val="32"/>
        </w:rPr>
      </w:pPr>
      <w:r>
        <w:rPr>
          <w:rFonts w:hint="eastAsia" w:ascii="仿宋" w:hAnsi="仿宋" w:eastAsia="仿宋" w:cs="仿宋"/>
          <w:sz w:val="32"/>
          <w:szCs w:val="32"/>
        </w:rPr>
        <w:t>本次大赛</w:t>
      </w:r>
      <w:bookmarkStart w:id="0" w:name="_Hlk51579725"/>
      <w:r>
        <w:rPr>
          <w:rFonts w:hint="eastAsia" w:ascii="仿宋" w:hAnsi="仿宋" w:eastAsia="仿宋" w:cs="仿宋"/>
          <w:sz w:val="32"/>
          <w:szCs w:val="32"/>
        </w:rPr>
        <w:t>设置职业生涯规划组、求职实践组和创业实践组三个组别</w:t>
      </w:r>
      <w:bookmarkEnd w:id="0"/>
      <w:r>
        <w:rPr>
          <w:rFonts w:hint="eastAsia" w:ascii="仿宋" w:hAnsi="仿宋" w:eastAsia="仿宋" w:cs="仿宋"/>
          <w:sz w:val="32"/>
          <w:szCs w:val="32"/>
        </w:rPr>
        <w:t>。</w:t>
      </w:r>
    </w:p>
    <w:p>
      <w:pPr>
        <w:spacing w:line="580" w:lineRule="exact"/>
        <w:ind w:firstLine="640" w:firstLineChars="200"/>
        <w:contextualSpacing/>
        <w:rPr>
          <w:rFonts w:ascii="仿宋" w:hAnsi="仿宋" w:eastAsia="仿宋" w:cs="仿宋"/>
          <w:sz w:val="32"/>
          <w:szCs w:val="32"/>
        </w:rPr>
      </w:pPr>
      <w:r>
        <w:rPr>
          <w:rFonts w:hint="eastAsia" w:ascii="楷体" w:hAnsi="楷体" w:eastAsia="楷体" w:cs="楷体"/>
          <w:kern w:val="0"/>
          <w:sz w:val="32"/>
          <w:szCs w:val="32"/>
          <w:shd w:val="clear" w:color="auto" w:fill="FFFFFF"/>
        </w:rPr>
        <w:t>1.职业生涯规划组。</w:t>
      </w:r>
      <w:r>
        <w:rPr>
          <w:rFonts w:hint="eastAsia" w:ascii="仿宋" w:hAnsi="仿宋" w:eastAsia="仿宋" w:cs="仿宋"/>
          <w:sz w:val="32"/>
          <w:szCs w:val="32"/>
        </w:rPr>
        <w:t>职业生涯规划组以培养生涯规划能力为目的，以选择具体职业就业为目标，通过职业生涯规划书遴选进入决赛项目，决赛由个人陈述、现场互动（评委提问）两部分组成。参赛申报人须为普通高等学校在校学生。</w:t>
      </w:r>
    </w:p>
    <w:p>
      <w:pPr>
        <w:ind w:firstLine="640" w:firstLineChars="200"/>
        <w:rPr>
          <w:rFonts w:ascii="仿宋" w:hAnsi="仿宋" w:eastAsia="仿宋" w:cs="仿宋"/>
          <w:sz w:val="32"/>
          <w:szCs w:val="32"/>
        </w:rPr>
      </w:pPr>
      <w:r>
        <w:rPr>
          <w:rFonts w:hint="eastAsia" w:ascii="楷体" w:hAnsi="楷体" w:eastAsia="楷体" w:cs="楷体"/>
          <w:kern w:val="0"/>
          <w:sz w:val="32"/>
          <w:szCs w:val="32"/>
          <w:shd w:val="clear" w:color="auto" w:fill="FFFFFF"/>
        </w:rPr>
        <w:t>2.求职实践组。</w:t>
      </w:r>
      <w:r>
        <w:rPr>
          <w:rFonts w:hint="eastAsia" w:ascii="仿宋" w:hAnsi="仿宋" w:eastAsia="仿宋" w:cs="仿宋"/>
          <w:sz w:val="32"/>
          <w:szCs w:val="32"/>
        </w:rPr>
        <w:t>求职实践组以挖掘展示学生求职能力为目标，大赛通过简历评审、无领导小组讨论、自我介绍、模拟面试等环节进行比拼，同时邀请具有社会影响力的人力资源以及企业、行业等方面的专家担任指导，全程跟进选手情况，使学生进入职场前全面了解真实的职场情况，从而更加自信地走向职场。参赛申报人须为普通高等学校在校学生。</w:t>
      </w:r>
    </w:p>
    <w:p>
      <w:pPr>
        <w:pStyle w:val="2"/>
        <w:spacing w:line="580" w:lineRule="exact"/>
        <w:ind w:left="0" w:leftChars="0" w:firstLine="640" w:firstLineChars="200"/>
        <w:rPr>
          <w:rFonts w:ascii="仿宋" w:hAnsi="仿宋" w:eastAsia="仿宋" w:cs="仿宋"/>
          <w:sz w:val="32"/>
          <w:szCs w:val="32"/>
        </w:rPr>
      </w:pPr>
      <w:r>
        <w:rPr>
          <w:rFonts w:hint="eastAsia" w:ascii="楷体" w:hAnsi="楷体" w:eastAsia="楷体" w:cs="楷体"/>
          <w:kern w:val="0"/>
          <w:sz w:val="32"/>
          <w:szCs w:val="32"/>
          <w:shd w:val="clear" w:color="auto" w:fill="FFFFFF"/>
        </w:rPr>
        <w:t>3.创业实践组。</w:t>
      </w:r>
      <w:r>
        <w:rPr>
          <w:rFonts w:hint="eastAsia" w:ascii="仿宋" w:hAnsi="仿宋" w:eastAsia="仿宋" w:cs="仿宋"/>
          <w:sz w:val="32"/>
          <w:szCs w:val="32"/>
        </w:rPr>
        <w:t>创业实践组以展示先进创业经验、增强学生创业能力与自信，推动社会劳动力就业为目的，以提升在校生和已毕业学生创业水平为目标。参赛项目着重进行以下方面考察：显著性——创业实践经历能反映对经济社会发展进步的突出贡献，并在社会上产生较大影响；导向性——创业实践经历与当代创新创业主流价值观相符合；示范性——创业实践经历能反映创新创业的内在发展轨迹，对大学生自主创新创业具有榜样示范作用。</w:t>
      </w:r>
    </w:p>
    <w:p>
      <w:pPr>
        <w:pStyle w:val="2"/>
        <w:spacing w:line="580" w:lineRule="exact"/>
        <w:ind w:left="0" w:leftChars="0"/>
        <w:rPr>
          <w:rFonts w:ascii="仿宋" w:hAnsi="仿宋" w:eastAsia="仿宋" w:cs="仿宋"/>
          <w:sz w:val="32"/>
          <w:szCs w:val="32"/>
        </w:rPr>
      </w:pPr>
      <w:r>
        <w:rPr>
          <w:rFonts w:hint="eastAsia" w:ascii="仿宋" w:hAnsi="仿宋" w:eastAsia="仿宋" w:cs="仿宋"/>
          <w:sz w:val="32"/>
          <w:szCs w:val="32"/>
        </w:rPr>
        <w:t>参赛申报人在2021年9月30日（含当日）前已经完成工商登记注册，参赛申报人须为初创企业法人代表，须为毕业6年以内的毕业生（</w:t>
      </w:r>
      <w:r>
        <w:rPr>
          <w:rFonts w:hint="eastAsia" w:ascii="仿宋" w:hAnsi="仿宋" w:eastAsia="仿宋" w:cs="仿宋"/>
          <w:b w:val="0"/>
          <w:bCs w:val="0"/>
          <w:color w:val="000000" w:themeColor="text1"/>
          <w:sz w:val="32"/>
          <w:szCs w:val="32"/>
          <w14:textFill>
            <w14:solidFill>
              <w14:schemeClr w14:val="tx1"/>
            </w14:solidFill>
          </w14:textFill>
        </w:rPr>
        <w:t>201</w:t>
      </w:r>
      <w:r>
        <w:rPr>
          <w:rFonts w:hint="eastAsia" w:ascii="仿宋" w:hAnsi="仿宋" w:eastAsia="仿宋" w:cs="仿宋"/>
          <w:b w:val="0"/>
          <w:bCs w:val="0"/>
          <w:color w:val="000000" w:themeColor="text1"/>
          <w:sz w:val="32"/>
          <w:szCs w:val="32"/>
          <w:lang w:val="en-US" w:eastAsia="zh-CN"/>
          <w14:textFill>
            <w14:solidFill>
              <w14:schemeClr w14:val="tx1"/>
            </w14:solidFill>
          </w14:textFill>
        </w:rPr>
        <w:t>6</w:t>
      </w:r>
      <w:r>
        <w:rPr>
          <w:rFonts w:hint="eastAsia" w:ascii="仿宋" w:hAnsi="仿宋" w:eastAsia="仿宋" w:cs="仿宋"/>
          <w:b w:val="0"/>
          <w:bCs w:val="0"/>
          <w:color w:val="000000" w:themeColor="text1"/>
          <w:sz w:val="32"/>
          <w:szCs w:val="32"/>
          <w14:textFill>
            <w14:solidFill>
              <w14:schemeClr w14:val="tx1"/>
            </w14:solidFill>
          </w14:textFill>
        </w:rPr>
        <w:t>届</w:t>
      </w:r>
      <w:r>
        <w:rPr>
          <w:rFonts w:hint="eastAsia" w:ascii="仿宋" w:hAnsi="仿宋" w:eastAsia="仿宋" w:cs="仿宋"/>
          <w:sz w:val="32"/>
          <w:szCs w:val="32"/>
        </w:rPr>
        <w:t>及之后毕业的本专科生、研究生）或在校生。</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职业生涯规划组和求职实践组以个人形式申报，创业实践组可以个人或团队的形式申报（每个团队主要成员不超过15人），各组别每个作品（项目）指导教师均不超过3人。</w:t>
      </w:r>
    </w:p>
    <w:p>
      <w:pPr>
        <w:numPr>
          <w:ilvl w:val="0"/>
          <w:numId w:val="1"/>
        </w:numPr>
        <w:spacing w:line="580" w:lineRule="exact"/>
        <w:ind w:firstLine="640" w:firstLineChars="200"/>
        <w:contextualSpacing/>
        <w:jc w:val="left"/>
        <w:rPr>
          <w:rFonts w:ascii="黑体" w:hAnsi="黑体" w:eastAsia="黑体" w:cs="黑体"/>
          <w:sz w:val="32"/>
          <w:szCs w:val="32"/>
        </w:rPr>
      </w:pPr>
      <w:r>
        <w:rPr>
          <w:rFonts w:hint="eastAsia" w:ascii="黑体" w:hAnsi="黑体" w:eastAsia="黑体" w:cs="黑体"/>
          <w:sz w:val="32"/>
          <w:szCs w:val="32"/>
        </w:rPr>
        <w:t>赛程安排</w:t>
      </w:r>
    </w:p>
    <w:p>
      <w:pPr>
        <w:pStyle w:val="4"/>
        <w:snapToGrid/>
        <w:spacing w:line="580" w:lineRule="exact"/>
        <w:ind w:firstLine="640" w:firstLineChars="200"/>
        <w:contextualSpacing/>
        <w:jc w:val="both"/>
        <w:rPr>
          <w:rFonts w:ascii="楷体" w:hAnsi="楷体" w:eastAsia="楷体" w:cs="楷体"/>
          <w:color w:val="000000" w:themeColor="text1"/>
          <w:kern w:val="0"/>
          <w:sz w:val="32"/>
          <w:szCs w:val="32"/>
          <w:shd w:val="clear" w:color="auto" w:fill="FFFFFF"/>
          <w14:textFill>
            <w14:solidFill>
              <w14:schemeClr w14:val="tx1"/>
            </w14:solidFill>
          </w14:textFill>
        </w:rPr>
      </w:pPr>
      <w:r>
        <w:rPr>
          <w:rFonts w:hint="eastAsia" w:ascii="楷体" w:hAnsi="楷体" w:eastAsia="楷体" w:cs="楷体"/>
          <w:kern w:val="0"/>
          <w:sz w:val="32"/>
          <w:szCs w:val="32"/>
          <w:shd w:val="clear" w:color="auto" w:fill="FFFFFF"/>
        </w:rPr>
        <w:t>（一）</w:t>
      </w:r>
      <w:bookmarkStart w:id="1" w:name="_Hlk51579743"/>
      <w:r>
        <w:rPr>
          <w:rFonts w:hint="eastAsia" w:ascii="楷体" w:hAnsi="楷体" w:eastAsia="楷体" w:cs="楷体"/>
          <w:kern w:val="0"/>
          <w:sz w:val="32"/>
          <w:szCs w:val="32"/>
          <w:shd w:val="clear" w:color="auto" w:fill="FFFFFF"/>
        </w:rPr>
        <w:t>初赛</w:t>
      </w:r>
      <w:bookmarkEnd w:id="1"/>
      <w:r>
        <w:rPr>
          <w:rFonts w:hint="eastAsia" w:ascii="楷体" w:hAnsi="楷体" w:eastAsia="楷体" w:cs="楷体"/>
          <w:kern w:val="0"/>
          <w:sz w:val="32"/>
          <w:szCs w:val="32"/>
          <w:shd w:val="clear" w:color="auto" w:fill="FFFFFF"/>
        </w:rPr>
        <w:t>阶段（截止2021年</w:t>
      </w:r>
      <w:r>
        <w:rPr>
          <w:rFonts w:hint="eastAsia" w:ascii="楷体" w:hAnsi="楷体" w:eastAsia="楷体" w:cs="楷体"/>
          <w:color w:val="000000" w:themeColor="text1"/>
          <w:kern w:val="0"/>
          <w:sz w:val="32"/>
          <w:szCs w:val="32"/>
          <w:shd w:val="clear" w:color="auto" w:fill="FFFFFF"/>
          <w14:textFill>
            <w14:solidFill>
              <w14:schemeClr w14:val="tx1"/>
            </w14:solidFill>
          </w14:textFill>
        </w:rPr>
        <w:t>10月</w:t>
      </w:r>
      <w:r>
        <w:rPr>
          <w:rFonts w:hint="eastAsia" w:ascii="楷体" w:hAnsi="楷体" w:eastAsia="楷体" w:cs="楷体"/>
          <w:color w:val="000000" w:themeColor="text1"/>
          <w:kern w:val="0"/>
          <w:sz w:val="32"/>
          <w:szCs w:val="32"/>
          <w:shd w:val="clear" w:color="auto" w:fill="FFFFFF"/>
          <w:lang w:val="en-US" w:eastAsia="zh-CN"/>
          <w14:textFill>
            <w14:solidFill>
              <w14:schemeClr w14:val="tx1"/>
            </w14:solidFill>
          </w14:textFill>
        </w:rPr>
        <w:t>21</w:t>
      </w:r>
      <w:r>
        <w:rPr>
          <w:rFonts w:hint="eastAsia" w:ascii="楷体" w:hAnsi="楷体" w:eastAsia="楷体" w:cs="楷体"/>
          <w:color w:val="000000" w:themeColor="text1"/>
          <w:kern w:val="0"/>
          <w:sz w:val="32"/>
          <w:szCs w:val="32"/>
          <w:shd w:val="clear" w:color="auto" w:fill="FFFFFF"/>
          <w14:textFill>
            <w14:solidFill>
              <w14:schemeClr w14:val="tx1"/>
            </w14:solidFill>
          </w14:textFill>
        </w:rPr>
        <w:t>日）</w:t>
      </w:r>
    </w:p>
    <w:p>
      <w:pPr>
        <w:pStyle w:val="4"/>
        <w:spacing w:line="580" w:lineRule="exact"/>
        <w:ind w:firstLine="640" w:firstLineChars="200"/>
        <w:contextualSpacing/>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w:t>
      </w:r>
      <w:r>
        <w:rPr>
          <w:rFonts w:hint="eastAsia" w:ascii="仿宋" w:hAnsi="仿宋" w:eastAsia="仿宋" w:cs="仿宋"/>
          <w:sz w:val="32"/>
          <w:szCs w:val="32"/>
        </w:rPr>
        <w:t>各高校应高度重视，积极组织本校学生</w:t>
      </w:r>
      <w:r>
        <w:rPr>
          <w:rFonts w:hint="eastAsia" w:ascii="仿宋" w:hAnsi="仿宋" w:eastAsia="仿宋" w:cs="仿宋"/>
          <w:sz w:val="32"/>
          <w:szCs w:val="32"/>
          <w:lang w:eastAsia="zh-CN"/>
        </w:rPr>
        <w:t>进行初赛</w:t>
      </w:r>
      <w:r>
        <w:rPr>
          <w:rFonts w:hint="eastAsia" w:ascii="仿宋" w:hAnsi="仿宋" w:eastAsia="仿宋" w:cs="仿宋"/>
          <w:sz w:val="32"/>
          <w:szCs w:val="32"/>
        </w:rPr>
        <w:t>，每个组别本科院校须遴选6-8项、高职高专院校须遴选4-6项优秀作品（项目）参加比赛。</w:t>
      </w:r>
    </w:p>
    <w:p>
      <w:pPr>
        <w:pStyle w:val="4"/>
        <w:spacing w:line="580" w:lineRule="exact"/>
        <w:ind w:firstLine="640" w:firstLineChars="200"/>
        <w:contextualSpacing/>
        <w:rPr>
          <w:rFonts w:ascii="仿宋" w:hAnsi="仿宋" w:eastAsia="仿宋" w:cs="仿宋"/>
          <w:sz w:val="32"/>
          <w:szCs w:val="32"/>
        </w:rPr>
      </w:pPr>
      <w:r>
        <w:rPr>
          <w:rFonts w:hint="eastAsia" w:ascii="仿宋" w:hAnsi="仿宋" w:eastAsia="仿宋" w:cs="仿宋"/>
          <w:sz w:val="32"/>
          <w:szCs w:val="32"/>
        </w:rPr>
        <w:t>2.各高校于10月</w:t>
      </w:r>
      <w:r>
        <w:rPr>
          <w:rFonts w:hint="eastAsia" w:ascii="仿宋" w:hAnsi="仿宋" w:eastAsia="仿宋" w:cs="仿宋"/>
          <w:sz w:val="32"/>
          <w:szCs w:val="32"/>
          <w:lang w:val="en-US" w:eastAsia="zh-CN"/>
        </w:rPr>
        <w:t>21</w:t>
      </w:r>
      <w:r>
        <w:rPr>
          <w:rFonts w:hint="eastAsia" w:ascii="仿宋" w:hAnsi="仿宋" w:eastAsia="仿宋" w:cs="仿宋"/>
          <w:sz w:val="32"/>
          <w:szCs w:val="32"/>
        </w:rPr>
        <w:t>日前将复赛参赛项目推荐名</w:t>
      </w:r>
      <w:r>
        <w:rPr>
          <w:rFonts w:hint="eastAsia" w:ascii="仿宋" w:hAnsi="仿宋" w:eastAsia="仿宋" w:cs="仿宋"/>
          <w:color w:val="000000" w:themeColor="text1"/>
          <w:sz w:val="32"/>
          <w:szCs w:val="32"/>
          <w14:textFill>
            <w14:solidFill>
              <w14:schemeClr w14:val="tx1"/>
            </w14:solidFill>
          </w14:textFill>
        </w:rPr>
        <w:t>单以邮件形式报组委会邮箱lz2021jcds@163.com</w:t>
      </w:r>
      <w:r>
        <w:rPr>
          <w:rFonts w:hint="eastAsia" w:ascii="仿宋" w:hAnsi="仿宋" w:eastAsia="仿宋" w:cs="仿宋"/>
          <w:sz w:val="32"/>
          <w:szCs w:val="32"/>
        </w:rPr>
        <w:t>。各高校应与参赛项目团队保持充分沟通，确保按时参加决赛。如因特殊原因不能参加决赛，则由各高校按照校级比赛成绩择优推荐其他项目。</w:t>
      </w:r>
    </w:p>
    <w:p>
      <w:pPr>
        <w:pStyle w:val="4"/>
        <w:spacing w:line="580" w:lineRule="exact"/>
        <w:ind w:firstLine="640" w:firstLineChars="200"/>
        <w:contextualSpacing/>
        <w:rPr>
          <w:rFonts w:ascii="仿宋" w:hAnsi="仿宋" w:eastAsia="仿宋" w:cs="仿宋"/>
          <w:sz w:val="32"/>
          <w:szCs w:val="32"/>
        </w:rPr>
      </w:pPr>
      <w:r>
        <w:rPr>
          <w:rFonts w:hint="eastAsia" w:ascii="仿宋" w:hAnsi="仿宋" w:eastAsia="仿宋" w:cs="仿宋"/>
          <w:sz w:val="32"/>
          <w:szCs w:val="32"/>
        </w:rPr>
        <w:t>3.报名方式</w:t>
      </w:r>
      <w:r>
        <w:rPr>
          <w:rFonts w:hint="eastAsia" w:ascii="仿宋" w:hAnsi="仿宋" w:eastAsia="仿宋" w:cs="仿宋"/>
          <w:sz w:val="32"/>
          <w:szCs w:val="32"/>
          <w:lang w:eastAsia="zh-CN"/>
        </w:rPr>
        <w:t>及时间</w:t>
      </w:r>
      <w:r>
        <w:rPr>
          <w:rFonts w:hint="eastAsia" w:ascii="仿宋" w:hAnsi="仿宋" w:eastAsia="仿宋" w:cs="仿宋"/>
          <w:sz w:val="32"/>
          <w:szCs w:val="32"/>
        </w:rPr>
        <w:t>：</w:t>
      </w:r>
    </w:p>
    <w:p>
      <w:pPr>
        <w:pStyle w:val="4"/>
        <w:spacing w:line="580" w:lineRule="exact"/>
        <w:ind w:left="638" w:leftChars="304"/>
        <w:contextualSpacing/>
        <w:rPr>
          <w:rFonts w:ascii="仿宋" w:hAnsi="仿宋" w:eastAsia="仿宋" w:cs="仿宋"/>
          <w:sz w:val="32"/>
          <w:szCs w:val="32"/>
        </w:rPr>
      </w:pPr>
      <w:r>
        <w:rPr>
          <w:rFonts w:hint="eastAsia" w:ascii="仿宋" w:hAnsi="仿宋" w:eastAsia="仿宋" w:cs="仿宋"/>
          <w:sz w:val="32"/>
          <w:szCs w:val="32"/>
        </w:rPr>
        <w:t>PC端报名提交作品：</w:t>
      </w:r>
      <w:r>
        <w:rPr>
          <w:rFonts w:hint="eastAsia" w:ascii="仿宋" w:hAnsi="仿宋" w:eastAsia="仿宋" w:cs="仿宋"/>
          <w:sz w:val="32"/>
          <w:szCs w:val="32"/>
          <w:lang w:eastAsia="zh-CN"/>
        </w:rPr>
        <w:t>以学校为单位统一登录</w:t>
      </w:r>
      <w:r>
        <w:rPr>
          <w:rFonts w:hint="eastAsia" w:ascii="仿宋" w:hAnsi="仿宋" w:eastAsia="仿宋" w:cs="仿宋"/>
          <w:sz w:val="32"/>
          <w:szCs w:val="32"/>
        </w:rPr>
        <w:t>http://638735110358831104.match_lz.wangzhensh.cn/进</w:t>
      </w:r>
    </w:p>
    <w:p>
      <w:pPr>
        <w:pStyle w:val="4"/>
        <w:spacing w:line="580" w:lineRule="exact"/>
        <w:contextualSpacing/>
        <w:rPr>
          <w:rFonts w:ascii="仿宋" w:hAnsi="仿宋" w:eastAsia="仿宋" w:cs="仿宋"/>
          <w:sz w:val="32"/>
          <w:szCs w:val="32"/>
        </w:rPr>
      </w:pPr>
      <w:r>
        <w:rPr>
          <w:rFonts w:hint="eastAsia" w:ascii="仿宋" w:hAnsi="仿宋" w:eastAsia="仿宋" w:cs="仿宋"/>
          <w:sz w:val="32"/>
          <w:szCs w:val="32"/>
        </w:rPr>
        <w:t>行注册报名</w:t>
      </w:r>
      <w:r>
        <w:rPr>
          <w:rFonts w:hint="eastAsia" w:ascii="仿宋" w:hAnsi="仿宋" w:eastAsia="仿宋" w:cs="仿宋"/>
          <w:sz w:val="32"/>
          <w:szCs w:val="32"/>
          <w:lang w:val="en-US" w:eastAsia="zh-CN"/>
        </w:rPr>
        <w:t>并于10月20日前提交作品</w:t>
      </w:r>
      <w:r>
        <w:rPr>
          <w:rFonts w:hint="eastAsia" w:ascii="仿宋" w:hAnsi="仿宋" w:eastAsia="仿宋" w:cs="仿宋"/>
          <w:sz w:val="32"/>
          <w:szCs w:val="32"/>
        </w:rPr>
        <w:t>。</w:t>
      </w:r>
    </w:p>
    <w:p>
      <w:pPr>
        <w:pStyle w:val="4"/>
        <w:spacing w:line="580" w:lineRule="exact"/>
        <w:ind w:firstLine="640" w:firstLineChars="200"/>
        <w:contextualSpacing/>
        <w:rPr>
          <w:rFonts w:ascii="仿宋" w:hAnsi="仿宋" w:eastAsia="仿宋" w:cs="仿宋"/>
          <w:sz w:val="32"/>
          <w:szCs w:val="32"/>
        </w:rPr>
      </w:pPr>
      <w:r>
        <w:rPr>
          <w:rFonts w:ascii="仿宋" w:hAnsi="仿宋" w:eastAsia="仿宋" w:cs="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act"/>
        <w:ind w:firstLine="640" w:firstLineChars="200"/>
        <w:contextualSpacing/>
        <w:jc w:val="both"/>
        <w:rPr>
          <w:rFonts w:ascii="楷体" w:hAnsi="楷体" w:eastAsia="楷体" w:cs="楷体"/>
          <w:kern w:val="0"/>
          <w:sz w:val="32"/>
          <w:szCs w:val="32"/>
          <w:shd w:val="clear" w:color="auto" w:fill="FFFFFF"/>
        </w:rPr>
      </w:pPr>
      <w:r>
        <w:rPr>
          <w:rFonts w:hint="eastAsia" w:ascii="楷体" w:hAnsi="楷体" w:eastAsia="楷体" w:cs="楷体"/>
          <w:kern w:val="0"/>
          <w:sz w:val="32"/>
          <w:szCs w:val="32"/>
          <w:shd w:val="clear" w:color="auto" w:fill="FFFFFF"/>
        </w:rPr>
        <w:t>（二）</w:t>
      </w:r>
      <w:bookmarkStart w:id="2" w:name="_Hlk51579748"/>
      <w:r>
        <w:rPr>
          <w:rFonts w:hint="eastAsia" w:ascii="楷体" w:hAnsi="楷体" w:eastAsia="楷体" w:cs="楷体"/>
          <w:kern w:val="0"/>
          <w:sz w:val="32"/>
          <w:szCs w:val="32"/>
          <w:shd w:val="clear" w:color="auto" w:fill="FFFFFF"/>
        </w:rPr>
        <w:t>复赛</w:t>
      </w:r>
      <w:bookmarkEnd w:id="2"/>
      <w:r>
        <w:rPr>
          <w:rFonts w:hint="eastAsia" w:ascii="楷体" w:hAnsi="楷体" w:eastAsia="楷体" w:cs="楷体"/>
          <w:kern w:val="0"/>
          <w:sz w:val="32"/>
          <w:szCs w:val="32"/>
          <w:shd w:val="clear" w:color="auto" w:fill="FFFFFF"/>
        </w:rPr>
        <w:t>阶段（10月</w:t>
      </w:r>
      <w:r>
        <w:rPr>
          <w:rFonts w:hint="eastAsia" w:ascii="楷体" w:hAnsi="楷体" w:eastAsia="楷体" w:cs="楷体"/>
          <w:kern w:val="0"/>
          <w:sz w:val="32"/>
          <w:szCs w:val="32"/>
          <w:shd w:val="clear" w:color="auto" w:fill="FFFFFF"/>
          <w:lang w:val="en-US" w:eastAsia="zh-CN"/>
        </w:rPr>
        <w:t>22</w:t>
      </w:r>
      <w:r>
        <w:rPr>
          <w:rFonts w:hint="eastAsia" w:ascii="楷体" w:hAnsi="楷体" w:eastAsia="楷体" w:cs="楷体"/>
          <w:kern w:val="0"/>
          <w:sz w:val="32"/>
          <w:szCs w:val="32"/>
          <w:shd w:val="clear" w:color="auto" w:fill="FFFFFF"/>
        </w:rPr>
        <w:t>日）</w:t>
      </w:r>
    </w:p>
    <w:p>
      <w:pPr>
        <w:pStyle w:val="4"/>
        <w:spacing w:line="580" w:lineRule="exact"/>
        <w:ind w:firstLine="640" w:firstLineChars="200"/>
        <w:contextualSpacing/>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w:t>
      </w:r>
      <w:r>
        <w:rPr>
          <w:rFonts w:hint="eastAsia" w:ascii="仿宋" w:hAnsi="仿宋" w:eastAsia="仿宋" w:cs="仿宋"/>
          <w:sz w:val="32"/>
          <w:szCs w:val="32"/>
        </w:rPr>
        <w:t>大赛主办方组织省内外就业指导和创新创业领域的专家对进入复赛的参赛作品进行评审。</w:t>
      </w:r>
    </w:p>
    <w:p>
      <w:pPr>
        <w:pStyle w:val="4"/>
        <w:spacing w:line="580" w:lineRule="exact"/>
        <w:ind w:firstLine="640" w:firstLineChars="200"/>
        <w:contextualSpacing/>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10月</w:t>
      </w:r>
      <w:r>
        <w:rPr>
          <w:rFonts w:hint="eastAsia" w:ascii="仿宋" w:hAnsi="仿宋" w:eastAsia="仿宋" w:cs="仿宋"/>
          <w:sz w:val="32"/>
          <w:szCs w:val="32"/>
          <w:lang w:val="en-US" w:eastAsia="zh-CN"/>
        </w:rPr>
        <w:t>22</w:t>
      </w:r>
      <w:r>
        <w:rPr>
          <w:rFonts w:hint="eastAsia" w:ascii="仿宋" w:hAnsi="仿宋" w:eastAsia="仿宋" w:cs="仿宋"/>
          <w:sz w:val="32"/>
          <w:szCs w:val="32"/>
        </w:rPr>
        <w:t>日公布复赛结果，每组共产生55个项目（本科院校30个、高职高专院校25个）进行现场决赛环节。</w:t>
      </w:r>
    </w:p>
    <w:p>
      <w:pPr>
        <w:pStyle w:val="4"/>
        <w:snapToGrid/>
        <w:spacing w:line="580" w:lineRule="exact"/>
        <w:ind w:firstLine="640" w:firstLineChars="200"/>
        <w:contextualSpacing/>
        <w:jc w:val="both"/>
        <w:rPr>
          <w:rFonts w:ascii="楷体" w:hAnsi="楷体" w:eastAsia="楷体" w:cs="楷体"/>
          <w:kern w:val="0"/>
          <w:sz w:val="32"/>
          <w:szCs w:val="32"/>
          <w:shd w:val="clear" w:color="auto" w:fill="FFFFFF"/>
        </w:rPr>
      </w:pPr>
      <w:r>
        <w:rPr>
          <w:rFonts w:hint="eastAsia" w:ascii="楷体" w:hAnsi="楷体" w:eastAsia="楷体" w:cs="楷体"/>
          <w:kern w:val="0"/>
          <w:sz w:val="32"/>
          <w:szCs w:val="32"/>
          <w:shd w:val="clear" w:color="auto" w:fill="FFFFFF"/>
        </w:rPr>
        <w:t>（三）决赛阶段（</w:t>
      </w:r>
      <w:r>
        <w:rPr>
          <w:rFonts w:ascii="楷体" w:hAnsi="楷体" w:eastAsia="楷体" w:cs="楷体"/>
          <w:kern w:val="0"/>
          <w:sz w:val="32"/>
          <w:szCs w:val="32"/>
          <w:shd w:val="clear" w:color="auto" w:fill="FFFFFF"/>
        </w:rPr>
        <w:t>1</w:t>
      </w:r>
      <w:r>
        <w:rPr>
          <w:rFonts w:hint="eastAsia" w:ascii="楷体" w:hAnsi="楷体" w:eastAsia="楷体" w:cs="楷体"/>
          <w:kern w:val="0"/>
          <w:sz w:val="32"/>
          <w:szCs w:val="32"/>
          <w:shd w:val="clear" w:color="auto" w:fill="FFFFFF"/>
          <w:lang w:val="en-US" w:eastAsia="zh-CN"/>
        </w:rPr>
        <w:t>0</w:t>
      </w:r>
      <w:r>
        <w:rPr>
          <w:rFonts w:hint="eastAsia" w:ascii="楷体" w:hAnsi="楷体" w:eastAsia="楷体" w:cs="楷体"/>
          <w:kern w:val="0"/>
          <w:sz w:val="32"/>
          <w:szCs w:val="32"/>
          <w:shd w:val="clear" w:color="auto" w:fill="FFFFFF"/>
        </w:rPr>
        <w:t>月</w:t>
      </w:r>
      <w:r>
        <w:rPr>
          <w:rFonts w:hint="eastAsia" w:ascii="楷体" w:hAnsi="楷体" w:eastAsia="楷体" w:cs="楷体"/>
          <w:kern w:val="0"/>
          <w:sz w:val="32"/>
          <w:szCs w:val="32"/>
          <w:shd w:val="clear" w:color="auto" w:fill="FFFFFF"/>
          <w:lang w:val="en-US" w:eastAsia="zh-CN"/>
        </w:rPr>
        <w:t>30</w:t>
      </w:r>
      <w:r>
        <w:rPr>
          <w:rFonts w:hint="eastAsia" w:ascii="楷体" w:hAnsi="楷体" w:eastAsia="楷体" w:cs="楷体"/>
          <w:kern w:val="0"/>
          <w:sz w:val="32"/>
          <w:szCs w:val="32"/>
          <w:shd w:val="clear" w:color="auto" w:fill="FFFFFF"/>
        </w:rPr>
        <w:t>日-</w:t>
      </w:r>
      <w:r>
        <w:rPr>
          <w:rFonts w:ascii="楷体" w:hAnsi="楷体" w:eastAsia="楷体" w:cs="楷体"/>
          <w:kern w:val="0"/>
          <w:sz w:val="32"/>
          <w:szCs w:val="32"/>
          <w:shd w:val="clear" w:color="auto" w:fill="FFFFFF"/>
        </w:rPr>
        <w:t>1</w:t>
      </w:r>
      <w:r>
        <w:rPr>
          <w:rFonts w:hint="eastAsia" w:ascii="楷体" w:hAnsi="楷体" w:eastAsia="楷体" w:cs="楷体"/>
          <w:kern w:val="0"/>
          <w:sz w:val="32"/>
          <w:szCs w:val="32"/>
          <w:shd w:val="clear" w:color="auto" w:fill="FFFFFF"/>
          <w:lang w:val="en-US" w:eastAsia="zh-CN"/>
        </w:rPr>
        <w:t>0</w:t>
      </w:r>
      <w:r>
        <w:rPr>
          <w:rFonts w:hint="eastAsia" w:ascii="楷体" w:hAnsi="楷体" w:eastAsia="楷体" w:cs="楷体"/>
          <w:kern w:val="0"/>
          <w:sz w:val="32"/>
          <w:szCs w:val="32"/>
          <w:shd w:val="clear" w:color="auto" w:fill="FFFFFF"/>
        </w:rPr>
        <w:t>月</w:t>
      </w:r>
      <w:r>
        <w:rPr>
          <w:rFonts w:hint="eastAsia" w:ascii="楷体" w:hAnsi="楷体" w:eastAsia="楷体" w:cs="楷体"/>
          <w:kern w:val="0"/>
          <w:sz w:val="32"/>
          <w:szCs w:val="32"/>
          <w:shd w:val="clear" w:color="auto" w:fill="FFFFFF"/>
          <w:lang w:val="en-US" w:eastAsia="zh-CN"/>
        </w:rPr>
        <w:t>31</w:t>
      </w:r>
      <w:r>
        <w:rPr>
          <w:rFonts w:hint="eastAsia" w:ascii="楷体" w:hAnsi="楷体" w:eastAsia="楷体" w:cs="楷体"/>
          <w:kern w:val="0"/>
          <w:sz w:val="32"/>
          <w:szCs w:val="32"/>
          <w:shd w:val="clear" w:color="auto" w:fill="FFFFFF"/>
        </w:rPr>
        <w:t>日）</w:t>
      </w:r>
    </w:p>
    <w:p>
      <w:pPr>
        <w:pStyle w:val="4"/>
        <w:spacing w:line="580" w:lineRule="exact"/>
        <w:ind w:firstLine="643" w:firstLineChars="200"/>
        <w:contextualSpacing/>
        <w:rPr>
          <w:rFonts w:ascii="仿宋" w:hAnsi="仿宋" w:eastAsia="仿宋" w:cs="仿宋"/>
          <w:sz w:val="32"/>
          <w:szCs w:val="32"/>
        </w:rPr>
      </w:pPr>
      <w:r>
        <w:rPr>
          <w:rFonts w:ascii="仿宋" w:hAnsi="仿宋" w:eastAsia="仿宋" w:cs="仿宋"/>
          <w:b/>
          <w:bCs/>
          <w:sz w:val="32"/>
          <w:szCs w:val="32"/>
        </w:rPr>
        <w:t>1.</w:t>
      </w:r>
      <w:r>
        <w:rPr>
          <w:rFonts w:hint="eastAsia" w:ascii="仿宋" w:hAnsi="仿宋" w:eastAsia="仿宋" w:cs="仿宋"/>
          <w:b/>
          <w:bCs/>
          <w:sz w:val="32"/>
          <w:szCs w:val="32"/>
        </w:rPr>
        <w:t>决赛时间：</w:t>
      </w:r>
      <w:r>
        <w:rPr>
          <w:rFonts w:ascii="仿宋" w:hAnsi="仿宋" w:eastAsia="仿宋" w:cs="仿宋"/>
          <w:sz w:val="32"/>
          <w:szCs w:val="32"/>
        </w:rPr>
        <w:t>1</w:t>
      </w:r>
      <w:r>
        <w:rPr>
          <w:rFonts w:hint="eastAsia" w:ascii="仿宋" w:hAnsi="仿宋" w:eastAsia="仿宋" w:cs="仿宋"/>
          <w:sz w:val="32"/>
          <w:szCs w:val="32"/>
          <w:lang w:val="en-US" w:eastAsia="zh-CN"/>
        </w:rPr>
        <w:t>0</w:t>
      </w:r>
      <w:r>
        <w:rPr>
          <w:rFonts w:hint="eastAsia" w:ascii="仿宋" w:hAnsi="仿宋" w:eastAsia="仿宋" w:cs="仿宋"/>
          <w:sz w:val="32"/>
          <w:szCs w:val="32"/>
        </w:rPr>
        <w:t>月</w:t>
      </w:r>
      <w:r>
        <w:rPr>
          <w:rFonts w:hint="eastAsia" w:ascii="仿宋" w:hAnsi="仿宋" w:eastAsia="仿宋" w:cs="仿宋"/>
          <w:sz w:val="32"/>
          <w:szCs w:val="32"/>
          <w:lang w:val="en-US" w:eastAsia="zh-CN"/>
        </w:rPr>
        <w:t>30</w:t>
      </w:r>
      <w:r>
        <w:rPr>
          <w:rFonts w:hint="eastAsia" w:ascii="仿宋" w:hAnsi="仿宋" w:eastAsia="仿宋" w:cs="仿宋"/>
          <w:sz w:val="32"/>
          <w:szCs w:val="32"/>
        </w:rPr>
        <w:t>日</w:t>
      </w:r>
      <w:r>
        <w:rPr>
          <w:rFonts w:ascii="仿宋" w:hAnsi="仿宋" w:eastAsia="仿宋" w:cs="仿宋"/>
          <w:sz w:val="32"/>
          <w:szCs w:val="32"/>
        </w:rPr>
        <w:t>-1</w:t>
      </w:r>
      <w:r>
        <w:rPr>
          <w:rFonts w:hint="eastAsia" w:ascii="仿宋" w:hAnsi="仿宋" w:eastAsia="仿宋" w:cs="仿宋"/>
          <w:sz w:val="32"/>
          <w:szCs w:val="32"/>
          <w:lang w:val="en-US" w:eastAsia="zh-CN"/>
        </w:rPr>
        <w:t>0</w:t>
      </w:r>
      <w:r>
        <w:rPr>
          <w:rFonts w:hint="eastAsia" w:ascii="仿宋" w:hAnsi="仿宋" w:eastAsia="仿宋" w:cs="仿宋"/>
          <w:sz w:val="32"/>
          <w:szCs w:val="32"/>
        </w:rPr>
        <w:t>月</w:t>
      </w:r>
      <w:r>
        <w:rPr>
          <w:rFonts w:hint="eastAsia" w:ascii="仿宋" w:hAnsi="仿宋" w:eastAsia="仿宋" w:cs="仿宋"/>
          <w:sz w:val="32"/>
          <w:szCs w:val="32"/>
          <w:lang w:val="en-US" w:eastAsia="zh-CN"/>
        </w:rPr>
        <w:t>31</w:t>
      </w:r>
      <w:r>
        <w:rPr>
          <w:rFonts w:hint="eastAsia" w:ascii="仿宋" w:hAnsi="仿宋" w:eastAsia="仿宋" w:cs="仿宋"/>
          <w:sz w:val="32"/>
          <w:szCs w:val="32"/>
        </w:rPr>
        <w:t>日</w:t>
      </w:r>
    </w:p>
    <w:p>
      <w:pPr>
        <w:pStyle w:val="4"/>
        <w:snapToGrid/>
        <w:spacing w:line="580" w:lineRule="exact"/>
        <w:ind w:firstLine="643" w:firstLineChars="200"/>
        <w:contextualSpacing/>
        <w:jc w:val="both"/>
        <w:rPr>
          <w:rFonts w:ascii="仿宋" w:hAnsi="仿宋" w:eastAsia="仿宋" w:cs="仿宋"/>
          <w:b/>
          <w:bCs/>
          <w:sz w:val="32"/>
          <w:szCs w:val="32"/>
        </w:rPr>
      </w:pPr>
      <w:r>
        <w:rPr>
          <w:rFonts w:hint="eastAsia" w:ascii="仿宋" w:hAnsi="仿宋" w:eastAsia="仿宋" w:cs="仿宋"/>
          <w:b/>
          <w:bCs/>
          <w:sz w:val="32"/>
          <w:szCs w:val="32"/>
        </w:rPr>
        <w:t>2</w:t>
      </w:r>
      <w:r>
        <w:rPr>
          <w:rFonts w:ascii="仿宋" w:hAnsi="仿宋" w:eastAsia="仿宋" w:cs="仿宋"/>
          <w:b/>
          <w:bCs/>
          <w:sz w:val="32"/>
          <w:szCs w:val="32"/>
        </w:rPr>
        <w:t>.</w:t>
      </w:r>
      <w:r>
        <w:rPr>
          <w:rFonts w:hint="eastAsia" w:ascii="仿宋" w:hAnsi="仿宋" w:eastAsia="仿宋" w:cs="仿宋"/>
          <w:b/>
          <w:bCs/>
          <w:sz w:val="32"/>
          <w:szCs w:val="32"/>
        </w:rPr>
        <w:t>决赛形式：</w:t>
      </w:r>
    </w:p>
    <w:p>
      <w:pPr>
        <w:pStyle w:val="4"/>
        <w:snapToGrid/>
        <w:spacing w:line="580" w:lineRule="exact"/>
        <w:ind w:firstLine="643" w:firstLineChars="200"/>
        <w:contextualSpacing/>
        <w:jc w:val="both"/>
        <w:rPr>
          <w:rFonts w:ascii="仿宋" w:hAnsi="仿宋" w:eastAsia="仿宋" w:cs="仿宋"/>
          <w:sz w:val="32"/>
          <w:szCs w:val="32"/>
        </w:rPr>
      </w:pPr>
      <w:r>
        <w:rPr>
          <w:rFonts w:hint="eastAsia" w:ascii="仿宋" w:hAnsi="仿宋" w:eastAsia="仿宋" w:cs="仿宋"/>
          <w:b/>
          <w:bCs/>
          <w:sz w:val="32"/>
          <w:szCs w:val="32"/>
        </w:rPr>
        <w:t>职业生涯规划组：</w:t>
      </w:r>
      <w:r>
        <w:rPr>
          <w:rFonts w:hint="eastAsia" w:ascii="仿宋" w:hAnsi="仿宋" w:eastAsia="仿宋" w:cs="仿宋"/>
          <w:sz w:val="32"/>
          <w:szCs w:val="32"/>
        </w:rPr>
        <w:t>晋级决赛选手须在决赛前提交参赛作品电子版、PPT电子版，由大赛组委会组织专家进行评分，选拔出优秀选手进入现场决赛。现场决赛环节由生涯规划陈述、职业探索陈述、现场互动（评委提问）三部分组成，生涯规划陈述5分钟，职业探索陈述4分钟，现场答辩4分钟。生涯规划陈述主要从自我认知、职业认知、职业决策、发展计划与路径以及动态调整等方面进行阐述。职业探索陈述部分要求参赛选手充分了解目标行业职业，明晰职业要求和展现个人职业能力，表达形式不限。</w:t>
      </w:r>
    </w:p>
    <w:p>
      <w:pPr>
        <w:pStyle w:val="4"/>
        <w:snapToGrid/>
        <w:spacing w:line="580" w:lineRule="exact"/>
        <w:ind w:firstLine="643" w:firstLineChars="200"/>
        <w:contextualSpacing/>
        <w:jc w:val="both"/>
        <w:rPr>
          <w:rFonts w:ascii="仿宋" w:hAnsi="仿宋" w:eastAsia="仿宋" w:cs="仿宋"/>
          <w:sz w:val="32"/>
          <w:szCs w:val="32"/>
        </w:rPr>
      </w:pPr>
      <w:r>
        <w:rPr>
          <w:rFonts w:hint="eastAsia" w:ascii="仿宋" w:hAnsi="仿宋" w:eastAsia="仿宋" w:cs="仿宋"/>
          <w:b/>
          <w:bCs/>
          <w:sz w:val="32"/>
          <w:szCs w:val="32"/>
        </w:rPr>
        <w:t>求职实践组：</w:t>
      </w:r>
      <w:r>
        <w:rPr>
          <w:rFonts w:hint="eastAsia" w:ascii="仿宋" w:hAnsi="仿宋" w:eastAsia="仿宋" w:cs="仿宋"/>
          <w:sz w:val="32"/>
          <w:szCs w:val="32"/>
        </w:rPr>
        <w:t>晋级决赛选手须在决赛前提交个人简历和自我介绍视频（1分钟），由大赛组委会组织专家进行评分，选拔出优秀选手进入现场决赛。现场展示包含自我介绍（30%）、模拟面试（30%）、无领导小组讨论（20%）、即兴问答（20%）等环节。其中自我介绍每人1分钟，模拟面试每人5分钟，即兴问答每人4分钟，无领导小组讨论整体30分钟。</w:t>
      </w:r>
    </w:p>
    <w:p>
      <w:pPr>
        <w:pStyle w:val="4"/>
        <w:snapToGrid/>
        <w:spacing w:line="580" w:lineRule="exact"/>
        <w:ind w:firstLine="643" w:firstLineChars="200"/>
        <w:contextualSpacing/>
        <w:jc w:val="both"/>
        <w:rPr>
          <w:rFonts w:ascii="仿宋" w:hAnsi="仿宋" w:eastAsia="仿宋" w:cs="仿宋"/>
          <w:sz w:val="32"/>
          <w:szCs w:val="32"/>
        </w:rPr>
      </w:pPr>
      <w:r>
        <w:rPr>
          <w:rFonts w:hint="eastAsia" w:ascii="仿宋" w:hAnsi="仿宋" w:eastAsia="仿宋" w:cs="仿宋"/>
          <w:b/>
          <w:bCs/>
          <w:sz w:val="32"/>
          <w:szCs w:val="32"/>
        </w:rPr>
        <w:t>创业实践组：</w:t>
      </w:r>
      <w:r>
        <w:rPr>
          <w:rFonts w:hint="eastAsia" w:ascii="仿宋" w:hAnsi="仿宋" w:eastAsia="仿宋" w:cs="仿宋"/>
          <w:sz w:val="32"/>
          <w:szCs w:val="32"/>
        </w:rPr>
        <w:t>进入决赛的项目需提交创业案例（申报表）及PPT，由大赛组委会组织专家进行评分，选拔出优秀选手进入现场决赛。现场决赛采用项目路演形式，选手结合路演PPT，路演8分钟，评委提问及选手答辩5分钟。</w:t>
      </w:r>
    </w:p>
    <w:p>
      <w:pPr>
        <w:numPr>
          <w:ilvl w:val="0"/>
          <w:numId w:val="1"/>
        </w:numPr>
        <w:spacing w:line="580" w:lineRule="exact"/>
        <w:ind w:firstLine="640" w:firstLineChars="200"/>
        <w:contextualSpacing/>
        <w:jc w:val="left"/>
        <w:rPr>
          <w:rFonts w:ascii="黑体" w:hAnsi="黑体" w:eastAsia="黑体" w:cs="黑体"/>
          <w:sz w:val="32"/>
          <w:szCs w:val="32"/>
        </w:rPr>
      </w:pPr>
      <w:r>
        <w:rPr>
          <w:rFonts w:hint="eastAsia" w:ascii="黑体" w:hAnsi="黑体" w:eastAsia="黑体" w:cs="黑体"/>
          <w:sz w:val="32"/>
          <w:szCs w:val="32"/>
        </w:rPr>
        <w:t>奖项设置</w:t>
      </w:r>
    </w:p>
    <w:p>
      <w:pPr>
        <w:pStyle w:val="6"/>
        <w:shd w:val="clear" w:color="auto" w:fill="FFFFFF"/>
        <w:spacing w:beforeAutospacing="0" w:afterAutospacing="0" w:line="5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sz w:val="32"/>
          <w:szCs w:val="32"/>
        </w:rPr>
        <w:t>每个组别本科院校设</w:t>
      </w:r>
      <w:r>
        <w:rPr>
          <w:rFonts w:hint="eastAsia" w:ascii="仿宋" w:hAnsi="仿宋" w:eastAsia="仿宋" w:cs="仿宋"/>
          <w:color w:val="000000" w:themeColor="text1"/>
          <w:sz w:val="32"/>
          <w:szCs w:val="32"/>
          <w14:textFill>
            <w14:solidFill>
              <w14:schemeClr w14:val="tx1"/>
            </w14:solidFill>
          </w14:textFill>
        </w:rPr>
        <w:t>一等奖5名、二等奖10名、三等奖15名，优秀奖25名，高职高专院校设一等奖3名、二等奖7名、三等奖15名，优秀奖20名。每组</w:t>
      </w:r>
      <w:r>
        <w:rPr>
          <w:rFonts w:hint="eastAsia" w:ascii="仿宋" w:hAnsi="仿宋" w:eastAsia="仿宋" w:cs="仿宋"/>
          <w:color w:val="000000" w:themeColor="text1"/>
          <w:sz w:val="32"/>
          <w:szCs w:val="32"/>
          <w:lang w:eastAsia="zh-CN"/>
          <w14:textFill>
            <w14:solidFill>
              <w14:schemeClr w14:val="tx1"/>
            </w14:solidFill>
          </w14:textFill>
        </w:rPr>
        <w:t>依据名次顺序</w:t>
      </w:r>
      <w:r>
        <w:rPr>
          <w:rFonts w:hint="eastAsia" w:ascii="仿宋" w:hAnsi="仿宋" w:eastAsia="仿宋" w:cs="仿宋"/>
          <w:color w:val="000000" w:themeColor="text1"/>
          <w:sz w:val="32"/>
          <w:szCs w:val="32"/>
          <w14:textFill>
            <w14:solidFill>
              <w14:schemeClr w14:val="tx1"/>
            </w14:solidFill>
          </w14:textFill>
        </w:rPr>
        <w:t>推荐进入五省区决赛通讯赛。同时，设立优秀指导教师奖、优秀组织奖、特别贡献奖若干。</w:t>
      </w:r>
    </w:p>
    <w:p>
      <w:pPr>
        <w:pStyle w:val="6"/>
        <w:shd w:val="clear" w:color="auto" w:fill="FFFFFF"/>
        <w:spacing w:beforeAutospacing="0" w:afterAutospacing="0" w:line="580" w:lineRule="exact"/>
        <w:ind w:firstLine="640" w:firstLineChars="200"/>
        <w:rPr>
          <w:rFonts w:ascii="Times New Roman" w:hAnsi="Times New Roman" w:eastAsia="仿宋_GB2312"/>
          <w:sz w:val="32"/>
          <w:szCs w:val="32"/>
        </w:rPr>
      </w:pPr>
      <w:r>
        <w:rPr>
          <w:rFonts w:ascii="仿宋" w:hAnsi="仿宋" w:eastAsia="仿宋"/>
          <w:sz w:val="32"/>
          <w:szCs w:val="32"/>
        </w:rPr>
        <w:t>各高校要高度重视，精心组织</w:t>
      </w:r>
      <w:r>
        <w:rPr>
          <w:rFonts w:hint="eastAsia" w:ascii="仿宋" w:hAnsi="仿宋" w:eastAsia="仿宋"/>
          <w:sz w:val="32"/>
          <w:szCs w:val="32"/>
        </w:rPr>
        <w:t>，</w:t>
      </w:r>
      <w:r>
        <w:rPr>
          <w:rFonts w:ascii="仿宋" w:hAnsi="仿宋" w:eastAsia="仿宋"/>
          <w:sz w:val="32"/>
          <w:szCs w:val="32"/>
        </w:rPr>
        <w:t>把大赛作为普及大学生生涯规划知识，激发</w:t>
      </w:r>
      <w:r>
        <w:rPr>
          <w:rFonts w:hint="eastAsia" w:ascii="仿宋" w:hAnsi="仿宋" w:eastAsia="仿宋"/>
          <w:sz w:val="32"/>
          <w:szCs w:val="32"/>
        </w:rPr>
        <w:t>就业创业</w:t>
      </w:r>
      <w:r>
        <w:rPr>
          <w:rFonts w:ascii="仿宋" w:hAnsi="仿宋" w:eastAsia="仿宋"/>
          <w:sz w:val="32"/>
          <w:szCs w:val="32"/>
        </w:rPr>
        <w:t>意识</w:t>
      </w:r>
      <w:r>
        <w:rPr>
          <w:rFonts w:hint="eastAsia" w:ascii="仿宋" w:hAnsi="仿宋" w:eastAsia="仿宋"/>
          <w:sz w:val="32"/>
          <w:szCs w:val="32"/>
        </w:rPr>
        <w:t>的</w:t>
      </w:r>
      <w:r>
        <w:rPr>
          <w:rFonts w:ascii="仿宋" w:hAnsi="仿宋" w:eastAsia="仿宋"/>
          <w:sz w:val="32"/>
          <w:szCs w:val="32"/>
        </w:rPr>
        <w:t>重要平台，通过宣传发动，组织相关讲座、</w:t>
      </w:r>
      <w:r>
        <w:rPr>
          <w:rFonts w:hint="eastAsia" w:ascii="仿宋" w:hAnsi="仿宋" w:eastAsia="仿宋"/>
          <w:sz w:val="32"/>
          <w:szCs w:val="32"/>
        </w:rPr>
        <w:t>各类</w:t>
      </w:r>
      <w:r>
        <w:rPr>
          <w:rFonts w:ascii="仿宋" w:hAnsi="仿宋" w:eastAsia="仿宋"/>
          <w:sz w:val="32"/>
          <w:szCs w:val="32"/>
        </w:rPr>
        <w:t>活动等，积极鼓励更多学生参赛。要认真组织校级初赛，加强对参加省级复赛、决赛选手的辅导，按照要求在规定的时间上报相关材料。</w:t>
      </w:r>
      <w:r>
        <w:rPr>
          <w:rFonts w:hint="eastAsia" w:ascii="仿宋" w:hAnsi="仿宋" w:eastAsia="仿宋"/>
          <w:sz w:val="32"/>
          <w:szCs w:val="32"/>
        </w:rPr>
        <w:t>请各高校指定一名联系人加入大赛联系Q</w:t>
      </w:r>
      <w:r>
        <w:rPr>
          <w:rFonts w:ascii="仿宋" w:hAnsi="仿宋" w:eastAsia="仿宋"/>
          <w:sz w:val="32"/>
          <w:szCs w:val="32"/>
        </w:rPr>
        <w:t>Q</w:t>
      </w:r>
      <w:r>
        <w:rPr>
          <w:rFonts w:hint="eastAsia" w:ascii="仿宋" w:hAnsi="仿宋" w:eastAsia="仿宋"/>
          <w:sz w:val="32"/>
          <w:szCs w:val="32"/>
        </w:rPr>
        <w:t>群：631150712。</w:t>
      </w:r>
    </w:p>
    <w:p>
      <w:pPr>
        <w:pStyle w:val="6"/>
        <w:shd w:val="clear" w:color="auto" w:fill="FFFFFF"/>
        <w:spacing w:beforeAutospacing="0" w:afterAutospacing="0" w:line="580" w:lineRule="exact"/>
        <w:ind w:firstLine="643" w:firstLineChars="200"/>
        <w:rPr>
          <w:rFonts w:ascii="仿宋" w:hAnsi="仿宋" w:eastAsia="仿宋"/>
          <w:b/>
          <w:bCs/>
          <w:sz w:val="32"/>
          <w:szCs w:val="32"/>
        </w:rPr>
      </w:pPr>
      <w:r>
        <w:rPr>
          <w:rFonts w:hint="eastAsia" w:ascii="仿宋" w:hAnsi="仿宋" w:eastAsia="仿宋"/>
          <w:b/>
          <w:bCs/>
          <w:sz w:val="32"/>
          <w:szCs w:val="32"/>
        </w:rPr>
        <w:t>联系人及联系方式：</w:t>
      </w:r>
    </w:p>
    <w:p>
      <w:pPr>
        <w:pStyle w:val="6"/>
        <w:shd w:val="clear" w:color="auto" w:fill="FFFFFF"/>
        <w:spacing w:beforeAutospacing="0" w:afterAutospacing="0" w:line="58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兰州交通大学  凌翔  焦凝</w:t>
      </w:r>
    </w:p>
    <w:p>
      <w:pPr>
        <w:pStyle w:val="6"/>
        <w:shd w:val="clear" w:color="auto" w:fill="FFFFFF"/>
        <w:spacing w:beforeAutospacing="0" w:afterAutospacing="0" w:line="580" w:lineRule="exact"/>
        <w:ind w:firstLine="640" w:firstLineChars="200"/>
        <w:rPr>
          <w:rFonts w:hint="eastAsia" w:ascii="仿宋" w:hAnsi="仿宋" w:eastAsia="仿宋"/>
          <w:sz w:val="32"/>
          <w:szCs w:val="32"/>
        </w:rPr>
      </w:pPr>
      <w:r>
        <w:rPr>
          <w:rFonts w:hint="eastAsia" w:ascii="仿宋" w:hAnsi="仿宋" w:eastAsia="仿宋"/>
          <w:sz w:val="32"/>
          <w:szCs w:val="32"/>
        </w:rPr>
        <w:t>联系电话：0931-4955690、18793126792、13919418599</w:t>
      </w:r>
    </w:p>
    <w:p>
      <w:pPr>
        <w:pStyle w:val="6"/>
        <w:shd w:val="clear" w:color="auto" w:fill="FFFFFF"/>
        <w:spacing w:beforeAutospacing="0" w:afterAutospacing="0" w:line="580" w:lineRule="exact"/>
        <w:ind w:firstLine="640" w:firstLineChars="200"/>
        <w:rPr>
          <w:rFonts w:hint="eastAsia" w:ascii="仿宋" w:hAnsi="仿宋" w:eastAsia="仿宋"/>
          <w:sz w:val="32"/>
          <w:szCs w:val="32"/>
        </w:rPr>
      </w:pPr>
    </w:p>
    <w:p>
      <w:pPr>
        <w:spacing w:line="580" w:lineRule="exact"/>
        <w:rPr>
          <w:rFonts w:ascii="Times New Roman" w:hAnsi="Times New Roman" w:eastAsia="黑体" w:cs="Times New Roman"/>
          <w:sz w:val="32"/>
          <w:szCs w:val="32"/>
        </w:rPr>
      </w:pPr>
      <w:r>
        <w:rPr>
          <w:rFonts w:hint="eastAsia" w:ascii="仿宋" w:hAnsi="仿宋" w:eastAsia="仿宋" w:cs="仿宋"/>
          <w:sz w:val="32"/>
          <w:szCs w:val="32"/>
        </w:rPr>
        <w:t>附件：1</w:t>
      </w:r>
      <w:r>
        <w:rPr>
          <w:rFonts w:ascii="仿宋" w:hAnsi="仿宋" w:eastAsia="仿宋" w:cs="仿宋"/>
          <w:sz w:val="32"/>
          <w:szCs w:val="32"/>
        </w:rPr>
        <w:t>.</w:t>
      </w:r>
      <w:r>
        <w:rPr>
          <w:rFonts w:hint="eastAsia" w:ascii="仿宋" w:hAnsi="仿宋" w:eastAsia="仿宋" w:cs="仿宋"/>
          <w:sz w:val="32"/>
          <w:szCs w:val="32"/>
        </w:rPr>
        <w:t>第二届甘肃省大学生就业创业大赛职业生涯规划书</w:t>
      </w:r>
    </w:p>
    <w:p>
      <w:pPr>
        <w:pStyle w:val="2"/>
        <w:spacing w:line="580" w:lineRule="exact"/>
        <w:ind w:left="0" w:leftChars="0" w:firstLine="960" w:firstLineChars="300"/>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第二届甘肃省大学生就业创业大赛求职实践组申报表</w:t>
      </w:r>
    </w:p>
    <w:p>
      <w:pPr>
        <w:spacing w:line="580" w:lineRule="exact"/>
        <w:ind w:firstLine="960" w:firstLineChars="300"/>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第二届甘肃省大学生就业创业大赛创业实践组申报表</w:t>
      </w:r>
    </w:p>
    <w:p>
      <w:pPr>
        <w:spacing w:line="580" w:lineRule="exact"/>
        <w:ind w:firstLine="960" w:firstLineChars="300"/>
        <w:rPr>
          <w:rFonts w:ascii="仿宋" w:hAnsi="仿宋" w:eastAsia="仿宋" w:cs="仿宋"/>
          <w:sz w:val="32"/>
          <w:szCs w:val="32"/>
        </w:rPr>
      </w:pPr>
      <w:r>
        <w:rPr>
          <w:rFonts w:ascii="仿宋" w:hAnsi="仿宋" w:eastAsia="仿宋" w:cs="仿宋"/>
          <w:sz w:val="32"/>
          <w:szCs w:val="32"/>
        </w:rPr>
        <w:t>4.</w:t>
      </w:r>
      <w:r>
        <w:rPr>
          <w:rFonts w:hint="eastAsia" w:ascii="仿宋" w:hAnsi="仿宋" w:eastAsia="仿宋" w:cs="仿宋"/>
          <w:sz w:val="32"/>
          <w:szCs w:val="32"/>
        </w:rPr>
        <w:t>职业生涯规划组决赛评分标准</w:t>
      </w:r>
    </w:p>
    <w:p>
      <w:pPr>
        <w:spacing w:line="580" w:lineRule="exact"/>
        <w:ind w:firstLine="960" w:firstLineChars="300"/>
        <w:rPr>
          <w:rFonts w:ascii="仿宋" w:hAnsi="仿宋" w:eastAsia="仿宋" w:cs="仿宋"/>
          <w:sz w:val="32"/>
          <w:szCs w:val="32"/>
        </w:rPr>
      </w:pPr>
      <w:r>
        <w:rPr>
          <w:rFonts w:ascii="仿宋" w:hAnsi="仿宋" w:eastAsia="仿宋" w:cs="仿宋"/>
          <w:sz w:val="32"/>
          <w:szCs w:val="32"/>
        </w:rPr>
        <w:t>5.</w:t>
      </w:r>
      <w:r>
        <w:rPr>
          <w:rFonts w:hint="eastAsia" w:ascii="仿宋" w:hAnsi="仿宋" w:eastAsia="仿宋" w:cs="仿宋"/>
          <w:sz w:val="32"/>
          <w:szCs w:val="32"/>
        </w:rPr>
        <w:t>求职实践组决赛评分标准</w:t>
      </w:r>
    </w:p>
    <w:p>
      <w:pPr>
        <w:spacing w:line="580" w:lineRule="exact"/>
        <w:ind w:firstLine="960" w:firstLineChars="300"/>
        <w:rPr>
          <w:rFonts w:ascii="仿宋" w:hAnsi="仿宋" w:eastAsia="仿宋" w:cs="仿宋"/>
          <w:sz w:val="32"/>
          <w:szCs w:val="32"/>
        </w:rPr>
      </w:pPr>
      <w:r>
        <w:rPr>
          <w:rFonts w:ascii="仿宋" w:hAnsi="仿宋" w:eastAsia="仿宋" w:cs="仿宋"/>
          <w:sz w:val="32"/>
          <w:szCs w:val="32"/>
        </w:rPr>
        <w:t>6.</w:t>
      </w:r>
      <w:r>
        <w:rPr>
          <w:rFonts w:hint="eastAsia" w:ascii="仿宋" w:hAnsi="仿宋" w:eastAsia="仿宋" w:cs="仿宋"/>
          <w:sz w:val="32"/>
          <w:szCs w:val="32"/>
        </w:rPr>
        <w:t>创业实践组决赛评分标准</w:t>
      </w:r>
    </w:p>
    <w:p>
      <w:pPr>
        <w:pStyle w:val="2"/>
        <w:spacing w:line="580" w:lineRule="exact"/>
        <w:ind w:left="0" w:leftChars="0"/>
        <w:rPr>
          <w:rFonts w:hint="eastAsia"/>
        </w:rPr>
      </w:pPr>
    </w:p>
    <w:p>
      <w:pPr>
        <w:pStyle w:val="6"/>
        <w:widowControl/>
        <w:shd w:val="clear" w:color="auto" w:fill="FFFFFF"/>
        <w:spacing w:beforeAutospacing="0" w:afterAutospacing="0" w:line="580" w:lineRule="exact"/>
        <w:ind w:firstLine="5120" w:firstLineChars="1600"/>
        <w:contextualSpacing/>
        <w:textAlignment w:val="baseline"/>
        <w:rPr>
          <w:rFonts w:ascii="仿宋" w:hAnsi="仿宋" w:eastAsia="仿宋" w:cs="仿宋"/>
          <w:sz w:val="32"/>
          <w:szCs w:val="32"/>
          <w:shd w:val="clear" w:color="auto" w:fill="FFFFFF"/>
        </w:rPr>
      </w:pPr>
      <w:r>
        <w:rPr>
          <w:rFonts w:ascii="仿宋" w:hAnsi="仿宋" w:eastAsia="仿宋" w:cs="仿宋"/>
          <w:sz w:val="32"/>
          <w:szCs w:val="32"/>
          <w:shd w:val="clear" w:color="auto" w:fill="FFFFFF"/>
        </w:rPr>
        <w:t xml:space="preserve">     </w:t>
      </w:r>
      <w:r>
        <w:rPr>
          <w:rFonts w:hint="eastAsia" w:ascii="仿宋" w:hAnsi="仿宋" w:eastAsia="仿宋" w:cs="仿宋"/>
          <w:sz w:val="32"/>
          <w:szCs w:val="32"/>
          <w:shd w:val="clear" w:color="auto" w:fill="FFFFFF"/>
        </w:rPr>
        <w:t>甘肃省教育厅</w:t>
      </w:r>
    </w:p>
    <w:p>
      <w:pPr>
        <w:pStyle w:val="2"/>
        <w:spacing w:line="580" w:lineRule="exact"/>
        <w:ind w:left="0" w:leftChars="0" w:right="450" w:firstLine="5600" w:firstLineChars="175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rPr>
        <w:t>1年9月2</w:t>
      </w:r>
      <w:r>
        <w:rPr>
          <w:rFonts w:hint="eastAsia" w:ascii="仿宋" w:hAnsi="仿宋" w:eastAsia="仿宋"/>
          <w:sz w:val="32"/>
          <w:szCs w:val="32"/>
          <w:lang w:val="en-US" w:eastAsia="zh-CN"/>
        </w:rPr>
        <w:t>9</w:t>
      </w:r>
      <w:r>
        <w:rPr>
          <w:rFonts w:hint="eastAsia" w:ascii="仿宋" w:hAnsi="仿宋" w:eastAsia="仿宋"/>
          <w:sz w:val="32"/>
          <w:szCs w:val="32"/>
        </w:rPr>
        <w:t>日</w:t>
      </w:r>
    </w:p>
    <w:sectPr>
      <w:footerReference r:id="rId3" w:type="default"/>
      <w:pgSz w:w="11906" w:h="16838"/>
      <w:pgMar w:top="1803" w:right="1440" w:bottom="1803" w:left="1440" w:header="851" w:footer="992" w:gutter="0"/>
      <w:pgNumType w:fmt="numberInDash"/>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A911880-397A-4510-994B-BCF3D073E08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0" w:usb1="00000000" w:usb2="00000000" w:usb3="00000000" w:csb0="00000000" w:csb1="00000000"/>
    <w:embedRegular r:id="rId2" w:fontKey="{B889A5CE-3B2B-4B26-825A-1EF9C1A7CEA6}"/>
  </w:font>
  <w:font w:name="仿宋">
    <w:panose1 w:val="02010609060101010101"/>
    <w:charset w:val="86"/>
    <w:family w:val="modern"/>
    <w:pitch w:val="default"/>
    <w:sig w:usb0="800002BF" w:usb1="38CF7CFA" w:usb2="00000016" w:usb3="00000000" w:csb0="00040001" w:csb1="00000000"/>
    <w:embedRegular r:id="rId3" w:fontKey="{3BF514BD-3410-4B1E-BCDC-45FCD84AD057}"/>
  </w:font>
  <w:font w:name="楷体">
    <w:panose1 w:val="02010609060101010101"/>
    <w:charset w:val="86"/>
    <w:family w:val="modern"/>
    <w:pitch w:val="default"/>
    <w:sig w:usb0="800002BF" w:usb1="38CF7CFA" w:usb2="00000016" w:usb3="00000000" w:csb0="00040001" w:csb1="00000000"/>
    <w:embedRegular r:id="rId4" w:fontKey="{0391C204-373B-4AEB-ACFE-E48CD04BAC7C}"/>
  </w:font>
  <w:font w:name="仿宋_GB2312">
    <w:panose1 w:val="02010609030101010101"/>
    <w:charset w:val="86"/>
    <w:family w:val="modern"/>
    <w:pitch w:val="default"/>
    <w:sig w:usb0="00000000" w:usb1="00000000" w:usb2="00000000" w:usb3="00000000" w:csb0="00000000" w:csb1="00000000"/>
    <w:embedRegular r:id="rId5" w:fontKey="{0A73B1C8-B13B-4CDA-BD5E-271D72B71FD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4"/>
                          </w:pPr>
                          <w:r>
                            <w:rPr>
                              <w:rFonts w:hint="eastAsia" w:ascii="宋体" w:hAnsi="宋体"/>
                              <w:sz w:val="28"/>
                              <w:szCs w:val="28"/>
                            </w:rPr>
                            <w:fldChar w:fldCharType="begin"/>
                          </w:r>
                          <w:r>
                            <w:rPr>
                              <w:rFonts w:hint="eastAsia" w:ascii="宋体" w:hAnsi="宋体"/>
                              <w:sz w:val="28"/>
                              <w:szCs w:val="28"/>
                            </w:rPr>
                            <w:instrText xml:space="preserve"> PAGE  \* MERGEFORMAT </w:instrText>
                          </w:r>
                          <w:r>
                            <w:rPr>
                              <w:rFonts w:hint="eastAsia" w:ascii="宋体" w:hAnsi="宋体"/>
                              <w:sz w:val="28"/>
                              <w:szCs w:val="28"/>
                            </w:rPr>
                            <w:fldChar w:fldCharType="separate"/>
                          </w:r>
                          <w:r>
                            <w:rPr>
                              <w:rFonts w:ascii="宋体" w:hAnsi="宋体"/>
                              <w:sz w:val="28"/>
                              <w:szCs w:val="28"/>
                            </w:rPr>
                            <w:t>- 10 -</w:t>
                          </w:r>
                          <w:r>
                            <w:rPr>
                              <w:rFonts w:hint="eastAsia" w:ascii="宋体" w:hAnsi="宋体"/>
                              <w:sz w:val="28"/>
                              <w:szCs w:val="28"/>
                            </w:rPr>
                            <w:fldChar w:fldCharType="end"/>
                          </w:r>
                        </w:p>
                      </w:txbxContent>
                    </wps:txbx>
                    <wps:bodyPr wrap="none" lIns="0" tIns="0" rIns="0" bIns="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5dblS0AAAAAUBAAAPAAAAAAAAAAEAIAAAACIAAABkcnMvZG93bnJldi54bWxQSwECFAAUAAAA&#10;CACHTuJA1/8+Ab0BAAB7AwAADgAAAAAAAAABACAAAAAfAQAAZHJzL2Uyb0RvYy54bWxQSwUGAAAA&#10;AAYABgBZAQAATgUAAAAA&#10;">
              <v:fill on="f" focussize="0,0"/>
              <v:stroke on="f"/>
              <v:imagedata o:title=""/>
              <o:lock v:ext="edit" aspectratio="f"/>
              <v:textbox inset="0mm,0mm,0mm,0mm" style="mso-fit-shape-to-text:t;">
                <w:txbxContent>
                  <w:p>
                    <w:pPr>
                      <w:pStyle w:val="4"/>
                    </w:pPr>
                    <w:r>
                      <w:rPr>
                        <w:rFonts w:hint="eastAsia" w:ascii="宋体" w:hAnsi="宋体"/>
                        <w:sz w:val="28"/>
                        <w:szCs w:val="28"/>
                      </w:rPr>
                      <w:fldChar w:fldCharType="begin"/>
                    </w:r>
                    <w:r>
                      <w:rPr>
                        <w:rFonts w:hint="eastAsia" w:ascii="宋体" w:hAnsi="宋体"/>
                        <w:sz w:val="28"/>
                        <w:szCs w:val="28"/>
                      </w:rPr>
                      <w:instrText xml:space="preserve"> PAGE  \* MERGEFORMAT </w:instrText>
                    </w:r>
                    <w:r>
                      <w:rPr>
                        <w:rFonts w:hint="eastAsia" w:ascii="宋体" w:hAnsi="宋体"/>
                        <w:sz w:val="28"/>
                        <w:szCs w:val="28"/>
                      </w:rPr>
                      <w:fldChar w:fldCharType="separate"/>
                    </w:r>
                    <w:r>
                      <w:rPr>
                        <w:rFonts w:ascii="宋体" w:hAnsi="宋体"/>
                        <w:sz w:val="28"/>
                        <w:szCs w:val="28"/>
                      </w:rPr>
                      <w:t>- 10 -</w:t>
                    </w:r>
                    <w:r>
                      <w:rPr>
                        <w:rFonts w:hint="eastAsia" w:ascii="宋体" w:hAnsi="宋体"/>
                        <w:sz w:val="28"/>
                        <w:szCs w:val="28"/>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ascii="黑体" w:hAnsi="黑体" w:eastAsia="黑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HorizontalSpacing w:val="105"/>
  <w:drawingGridVerticalSpacing w:val="161"/>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4AE"/>
    <w:rsid w:val="000251D0"/>
    <w:rsid w:val="000331E5"/>
    <w:rsid w:val="000667E2"/>
    <w:rsid w:val="00076AA1"/>
    <w:rsid w:val="000B4E9B"/>
    <w:rsid w:val="000C6531"/>
    <w:rsid w:val="000D3320"/>
    <w:rsid w:val="000E5CF4"/>
    <w:rsid w:val="001109E8"/>
    <w:rsid w:val="0012297A"/>
    <w:rsid w:val="00125CF1"/>
    <w:rsid w:val="00135688"/>
    <w:rsid w:val="001829E5"/>
    <w:rsid w:val="001D63DD"/>
    <w:rsid w:val="001D7557"/>
    <w:rsid w:val="001E14A8"/>
    <w:rsid w:val="001E5267"/>
    <w:rsid w:val="001E6FC9"/>
    <w:rsid w:val="001F565B"/>
    <w:rsid w:val="002011D9"/>
    <w:rsid w:val="0020635D"/>
    <w:rsid w:val="00234FB0"/>
    <w:rsid w:val="00237322"/>
    <w:rsid w:val="00252BB9"/>
    <w:rsid w:val="002564AE"/>
    <w:rsid w:val="0027599D"/>
    <w:rsid w:val="0028121E"/>
    <w:rsid w:val="00293782"/>
    <w:rsid w:val="002B4A43"/>
    <w:rsid w:val="002C1B89"/>
    <w:rsid w:val="002D55F3"/>
    <w:rsid w:val="002D7DD6"/>
    <w:rsid w:val="002F0015"/>
    <w:rsid w:val="00326E4A"/>
    <w:rsid w:val="00327AB0"/>
    <w:rsid w:val="003371C3"/>
    <w:rsid w:val="00351D7D"/>
    <w:rsid w:val="0035327D"/>
    <w:rsid w:val="00356D18"/>
    <w:rsid w:val="00381FA8"/>
    <w:rsid w:val="00382899"/>
    <w:rsid w:val="003924AC"/>
    <w:rsid w:val="003A77E1"/>
    <w:rsid w:val="003E3C62"/>
    <w:rsid w:val="00414C84"/>
    <w:rsid w:val="0043323A"/>
    <w:rsid w:val="00447A40"/>
    <w:rsid w:val="0048792E"/>
    <w:rsid w:val="004A1E1D"/>
    <w:rsid w:val="004C3C39"/>
    <w:rsid w:val="004C5414"/>
    <w:rsid w:val="004E55A1"/>
    <w:rsid w:val="005111D0"/>
    <w:rsid w:val="00513172"/>
    <w:rsid w:val="00522B0E"/>
    <w:rsid w:val="0052544B"/>
    <w:rsid w:val="00525A43"/>
    <w:rsid w:val="005361FA"/>
    <w:rsid w:val="00547033"/>
    <w:rsid w:val="0055642B"/>
    <w:rsid w:val="00572336"/>
    <w:rsid w:val="005738F9"/>
    <w:rsid w:val="005916F2"/>
    <w:rsid w:val="005C3BB1"/>
    <w:rsid w:val="005D667E"/>
    <w:rsid w:val="005E7C7A"/>
    <w:rsid w:val="005F5A99"/>
    <w:rsid w:val="005F6BB6"/>
    <w:rsid w:val="00602AAD"/>
    <w:rsid w:val="0062121C"/>
    <w:rsid w:val="006511A3"/>
    <w:rsid w:val="00666259"/>
    <w:rsid w:val="006B4CC5"/>
    <w:rsid w:val="006C1D45"/>
    <w:rsid w:val="006C5F9A"/>
    <w:rsid w:val="00720A4A"/>
    <w:rsid w:val="00740A61"/>
    <w:rsid w:val="007627EC"/>
    <w:rsid w:val="0076467E"/>
    <w:rsid w:val="00776E4D"/>
    <w:rsid w:val="007820AB"/>
    <w:rsid w:val="00784466"/>
    <w:rsid w:val="0079189A"/>
    <w:rsid w:val="00796A05"/>
    <w:rsid w:val="00797A46"/>
    <w:rsid w:val="007A285D"/>
    <w:rsid w:val="007B73D6"/>
    <w:rsid w:val="007B7EAA"/>
    <w:rsid w:val="007C26C3"/>
    <w:rsid w:val="007C6DCA"/>
    <w:rsid w:val="0082026A"/>
    <w:rsid w:val="00825B94"/>
    <w:rsid w:val="00832530"/>
    <w:rsid w:val="00855162"/>
    <w:rsid w:val="008829EC"/>
    <w:rsid w:val="008C0DB0"/>
    <w:rsid w:val="008D648E"/>
    <w:rsid w:val="008E7C36"/>
    <w:rsid w:val="008F4157"/>
    <w:rsid w:val="009251AB"/>
    <w:rsid w:val="009575A5"/>
    <w:rsid w:val="009828D8"/>
    <w:rsid w:val="00987BEB"/>
    <w:rsid w:val="00987FB5"/>
    <w:rsid w:val="009933BF"/>
    <w:rsid w:val="009976CA"/>
    <w:rsid w:val="009B7DD0"/>
    <w:rsid w:val="00A14D14"/>
    <w:rsid w:val="00A41B1C"/>
    <w:rsid w:val="00A9125A"/>
    <w:rsid w:val="00A97FAE"/>
    <w:rsid w:val="00AA0355"/>
    <w:rsid w:val="00AA59C5"/>
    <w:rsid w:val="00AA6DE8"/>
    <w:rsid w:val="00AD4705"/>
    <w:rsid w:val="00B074A3"/>
    <w:rsid w:val="00B20C77"/>
    <w:rsid w:val="00B25A38"/>
    <w:rsid w:val="00B61EA4"/>
    <w:rsid w:val="00B62B40"/>
    <w:rsid w:val="00B81B80"/>
    <w:rsid w:val="00B82665"/>
    <w:rsid w:val="00B85561"/>
    <w:rsid w:val="00BC71C5"/>
    <w:rsid w:val="00BD0E70"/>
    <w:rsid w:val="00BE2500"/>
    <w:rsid w:val="00C90BEE"/>
    <w:rsid w:val="00C91032"/>
    <w:rsid w:val="00CA1185"/>
    <w:rsid w:val="00CB38BD"/>
    <w:rsid w:val="00CB4EBD"/>
    <w:rsid w:val="00CF4AE6"/>
    <w:rsid w:val="00CF5944"/>
    <w:rsid w:val="00D11DA5"/>
    <w:rsid w:val="00D361FB"/>
    <w:rsid w:val="00D4430C"/>
    <w:rsid w:val="00D87DB9"/>
    <w:rsid w:val="00DB7D03"/>
    <w:rsid w:val="00DC0413"/>
    <w:rsid w:val="00E00B15"/>
    <w:rsid w:val="00E34B9B"/>
    <w:rsid w:val="00E41304"/>
    <w:rsid w:val="00E423E6"/>
    <w:rsid w:val="00E61BCA"/>
    <w:rsid w:val="00E622BF"/>
    <w:rsid w:val="00E64563"/>
    <w:rsid w:val="00E91FC2"/>
    <w:rsid w:val="00EA3C70"/>
    <w:rsid w:val="00EA5096"/>
    <w:rsid w:val="00EC23C9"/>
    <w:rsid w:val="00EC2697"/>
    <w:rsid w:val="00ED5526"/>
    <w:rsid w:val="00EE1441"/>
    <w:rsid w:val="00EF176D"/>
    <w:rsid w:val="00F07170"/>
    <w:rsid w:val="00F4142D"/>
    <w:rsid w:val="00F53B83"/>
    <w:rsid w:val="00F85B62"/>
    <w:rsid w:val="00FB211C"/>
    <w:rsid w:val="00FD2669"/>
    <w:rsid w:val="00FD2FCD"/>
    <w:rsid w:val="065E580B"/>
    <w:rsid w:val="07EE304F"/>
    <w:rsid w:val="0D2717CF"/>
    <w:rsid w:val="10D464A8"/>
    <w:rsid w:val="11032F86"/>
    <w:rsid w:val="17B33785"/>
    <w:rsid w:val="1A5369D7"/>
    <w:rsid w:val="1EFF4FE8"/>
    <w:rsid w:val="1F0A3565"/>
    <w:rsid w:val="264F6D21"/>
    <w:rsid w:val="2C7B4A3A"/>
    <w:rsid w:val="2C8E41FF"/>
    <w:rsid w:val="332802A4"/>
    <w:rsid w:val="363B0C92"/>
    <w:rsid w:val="38F64DFC"/>
    <w:rsid w:val="46D22821"/>
    <w:rsid w:val="46EE2A48"/>
    <w:rsid w:val="4702667E"/>
    <w:rsid w:val="481612B1"/>
    <w:rsid w:val="494044BF"/>
    <w:rsid w:val="4D5D658E"/>
    <w:rsid w:val="50E62E7A"/>
    <w:rsid w:val="52BE70F5"/>
    <w:rsid w:val="54890B02"/>
    <w:rsid w:val="55E60F61"/>
    <w:rsid w:val="56B75FDF"/>
    <w:rsid w:val="58403F9A"/>
    <w:rsid w:val="58E25110"/>
    <w:rsid w:val="59956873"/>
    <w:rsid w:val="5B8B5780"/>
    <w:rsid w:val="5C1A28BC"/>
    <w:rsid w:val="5C420C77"/>
    <w:rsid w:val="5CCC5812"/>
    <w:rsid w:val="5DF45DBB"/>
    <w:rsid w:val="5F9B6B9D"/>
    <w:rsid w:val="616243CA"/>
    <w:rsid w:val="62F11F24"/>
    <w:rsid w:val="64CB1117"/>
    <w:rsid w:val="69151847"/>
    <w:rsid w:val="6F043417"/>
    <w:rsid w:val="722A2505"/>
    <w:rsid w:val="74FE3574"/>
    <w:rsid w:val="75E53927"/>
    <w:rsid w:val="76676CAC"/>
    <w:rsid w:val="76D70061"/>
    <w:rsid w:val="79C50E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99"/>
    <w:pPr>
      <w:ind w:left="420" w:leftChars="200"/>
    </w:pPr>
  </w:style>
  <w:style w:type="paragraph" w:styleId="3">
    <w:name w:val="Balloon Text"/>
    <w:basedOn w:val="1"/>
    <w:link w:val="14"/>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qFormat/>
    <w:uiPriority w:val="0"/>
    <w:rPr>
      <w:color w:val="0000FF"/>
      <w:u w:val="single"/>
    </w:rPr>
  </w:style>
  <w:style w:type="paragraph" w:styleId="11">
    <w:name w:val="List Paragraph"/>
    <w:basedOn w:val="1"/>
    <w:qFormat/>
    <w:uiPriority w:val="34"/>
    <w:pPr>
      <w:ind w:firstLine="420" w:firstLineChars="200"/>
    </w:pPr>
  </w:style>
  <w:style w:type="character" w:customStyle="1" w:styleId="12">
    <w:name w:val="页眉 字符"/>
    <w:basedOn w:val="9"/>
    <w:link w:val="5"/>
    <w:qFormat/>
    <w:uiPriority w:val="0"/>
    <w:rPr>
      <w:rFonts w:ascii="Calibri" w:hAnsi="Calibri" w:eastAsia="宋体" w:cs="宋体"/>
      <w:kern w:val="2"/>
      <w:sz w:val="18"/>
      <w:szCs w:val="18"/>
    </w:rPr>
  </w:style>
  <w:style w:type="character" w:customStyle="1" w:styleId="13">
    <w:name w:val="页脚 字符"/>
    <w:basedOn w:val="9"/>
    <w:link w:val="4"/>
    <w:qFormat/>
    <w:uiPriority w:val="0"/>
    <w:rPr>
      <w:rFonts w:ascii="Calibri" w:hAnsi="Calibri" w:eastAsia="宋体" w:cs="宋体"/>
      <w:kern w:val="2"/>
      <w:sz w:val="18"/>
      <w:szCs w:val="24"/>
    </w:rPr>
  </w:style>
  <w:style w:type="character" w:customStyle="1" w:styleId="14">
    <w:name w:val="批注框文本 字符"/>
    <w:basedOn w:val="9"/>
    <w:link w:val="3"/>
    <w:qFormat/>
    <w:uiPriority w:val="0"/>
    <w:rPr>
      <w:rFonts w:ascii="Calibri" w:hAnsi="Calibri" w:eastAsia="宋体" w:cs="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39DBEB-CEA8-4DE9-81F3-29422EE86A73}">
  <ds:schemaRefs/>
</ds:datastoreItem>
</file>

<file path=docProps/app.xml><?xml version="1.0" encoding="utf-8"?>
<Properties xmlns="http://schemas.openxmlformats.org/officeDocument/2006/extended-properties" xmlns:vt="http://schemas.openxmlformats.org/officeDocument/2006/docPropsVTypes">
  <Template>Normal</Template>
  <Pages>5</Pages>
  <Words>2217</Words>
  <Characters>2417</Characters>
  <Lines>17</Lines>
  <Paragraphs>5</Paragraphs>
  <TotalTime>991</TotalTime>
  <ScaleCrop>false</ScaleCrop>
  <LinksUpToDate>false</LinksUpToDate>
  <CharactersWithSpaces>2426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2020-10-23T09:43:00Z</dcterms:created>
  <dc:creator>Administrator</dc:creator>
  <cp:lastModifiedBy>窦某个儿</cp:lastModifiedBy>
  <cp:lastPrinted>2021-10-12T06:53:00Z</cp:lastPrinted>
  <dcterms:modified xsi:type="dcterms:W3CDTF">2021-10-12T06:57:13Z</dcterms:modified>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48281E3C1C4848519EABD3247258F4C8</vt:lpwstr>
  </property>
</Properties>
</file>