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5C" w:rsidRDefault="0067685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685C" w:rsidRDefault="00FF5CA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甘肃省第三届高校毕业生就业创业故事</w:t>
      </w:r>
    </w:p>
    <w:p w:rsidR="0067685C" w:rsidRDefault="00FF5CA5">
      <w:pPr>
        <w:spacing w:line="580" w:lineRule="exact"/>
        <w:jc w:val="center"/>
        <w:rPr>
          <w:rFonts w:ascii="黑体" w:eastAsia="方正小标宋简体" w:hAnsi="宋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征文大赛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67685C" w:rsidRDefault="006768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为进一步深化就业育人实效，展现我省高校毕业生新时代、新青年、新担当的良好精神风貌，用可学可比、可信可鉴的身边典型激励鼓舞和鞭策高校毕业生更好投身基层事业、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弘扬社会主义核心价值观</w:t>
      </w:r>
      <w:r>
        <w:rPr>
          <w:rFonts w:ascii="仿宋_GB2312" w:eastAsia="仿宋_GB2312" w:hAnsi="仿宋_GB2312" w:cs="仿宋_GB2312" w:hint="eastAsia"/>
          <w:sz w:val="32"/>
          <w:szCs w:val="32"/>
        </w:rPr>
        <w:t>，省教育厅决定举办“甘肃省第三届高校毕业生就业创业故事征文大赛”。现将有关事项通知如下：</w:t>
      </w:r>
    </w:p>
    <w:p w:rsidR="0067685C" w:rsidRDefault="00FF5CA5">
      <w:pPr>
        <w:spacing w:line="58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</w:t>
      </w:r>
      <w:r w:rsidRPr="00FF5CA5">
        <w:rPr>
          <w:rFonts w:ascii="黑体" w:eastAsia="黑体" w:hAnsi="黑体" w:cs="黑体" w:hint="eastAsia"/>
          <w:sz w:val="32"/>
          <w:szCs w:val="32"/>
        </w:rPr>
        <w:t>组织机构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CA5">
        <w:rPr>
          <w:rFonts w:ascii="楷体" w:eastAsia="楷体" w:hAnsi="楷体" w:cs="仿宋_GB2312" w:hint="eastAsia"/>
          <w:sz w:val="32"/>
          <w:szCs w:val="32"/>
        </w:rPr>
        <w:t>主办单位：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甘肃省教育厅</w:t>
      </w:r>
    </w:p>
    <w:p w:rsidR="0067685C" w:rsidRDefault="00FF5CA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F5CA5">
        <w:rPr>
          <w:rFonts w:ascii="楷体" w:eastAsia="楷体" w:hAnsi="楷体" w:cs="仿宋_GB2312" w:hint="eastAsia"/>
          <w:sz w:val="32"/>
          <w:szCs w:val="32"/>
        </w:rPr>
        <w:t>承办单位：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西北师范大学</w:t>
      </w:r>
    </w:p>
    <w:p w:rsidR="0067685C" w:rsidRDefault="00FF5CA5">
      <w:pPr>
        <w:spacing w:line="58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</w:t>
      </w:r>
      <w:r w:rsidRPr="00FF5CA5">
        <w:rPr>
          <w:rFonts w:ascii="黑体" w:eastAsia="黑体" w:hAnsi="黑体" w:cs="黑体" w:hint="eastAsia"/>
          <w:sz w:val="32"/>
          <w:szCs w:val="32"/>
        </w:rPr>
        <w:t>大赛主题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书写青春篇章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激发奋进力量</w:t>
      </w:r>
    </w:p>
    <w:p w:rsidR="0067685C" w:rsidRPr="00FF5CA5" w:rsidRDefault="00FF5CA5" w:rsidP="00FF5CA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F5CA5">
        <w:rPr>
          <w:rFonts w:ascii="黑体" w:eastAsia="黑体" w:hAnsi="黑体" w:cs="黑体" w:hint="eastAsia"/>
          <w:sz w:val="32"/>
          <w:szCs w:val="32"/>
        </w:rPr>
        <w:t>三、参与对象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普通高等学校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届、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</w:t>
      </w:r>
    </w:p>
    <w:p w:rsidR="0067685C" w:rsidRPr="00FF5CA5" w:rsidRDefault="00FF5CA5" w:rsidP="00FF5CA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F5CA5">
        <w:rPr>
          <w:rFonts w:ascii="黑体" w:eastAsia="黑体" w:hAnsi="黑体" w:cs="黑体" w:hint="eastAsia"/>
          <w:sz w:val="32"/>
          <w:szCs w:val="32"/>
        </w:rPr>
        <w:t>四、参考主题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（一）疫情形势下毕业生线下或线上求职经历；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”背景下就业创业经历及感悟；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（三）求职、升学深造、实习和创业的亲身经历及感悟；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（四）积极主动到基层、边疆就业，将个人理想与国家需求相结合的心路历程；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（五）参军入伍、选调生、西部计划招录的经历和感悟；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（六）返乡就业创业，服务乡村振兴的经历及感悟；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（七）积极投身重点地区、重大工程、重大项目、国际组织等领域就业创业经历。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以上主题仅供参考。</w:t>
      </w:r>
    </w:p>
    <w:p w:rsidR="0067685C" w:rsidRPr="00FF5CA5" w:rsidRDefault="00FF5CA5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FF5CA5">
        <w:rPr>
          <w:rFonts w:ascii="黑体" w:eastAsia="黑体" w:hAnsi="黑体" w:cs="黑体" w:hint="eastAsia"/>
          <w:bCs/>
          <w:sz w:val="32"/>
          <w:szCs w:val="32"/>
        </w:rPr>
        <w:t>五、作品要求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参赛者以“书写青春篇章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激发奋进力量”为主题，自行选题，记录自己的求职经历和成功经验等，客观、真实、生动地表达对求职就业的感悟，体现出当代大学生的时代责任和使命担当，毕业生结合自己的求职经历或就业体会，总结求职技巧，交流就业心得，弘扬正能量，作品应充分体现当代大学生肩负时代责任，高扬理想风帆，努力练好人生和事业的基本功，做有理想、有追求、有担当、有作为大学生的风采和追求。来稿必须原创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不得转载、摘抄。要真实反映求职过程中的感悟，具备一定的启发性和借鉴意义。体裁不限，题目自拟，字数控制在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1500-3000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字以内，所有作品均须注明作者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真实姓名、所在学校、专业、签约单位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升学学校名称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创业企业名称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实习企业名称以及个人寄语。</w:t>
      </w:r>
    </w:p>
    <w:p w:rsidR="0067685C" w:rsidRPr="00FF5CA5" w:rsidRDefault="00FF5CA5" w:rsidP="00FF5CA5">
      <w:pPr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FF5CA5">
        <w:rPr>
          <w:rFonts w:ascii="黑体" w:eastAsia="黑体" w:hAnsi="黑体" w:cs="黑体" w:hint="eastAsia"/>
          <w:bCs/>
          <w:sz w:val="32"/>
          <w:szCs w:val="32"/>
        </w:rPr>
        <w:t>六、参赛流程</w:t>
      </w:r>
    </w:p>
    <w:p w:rsidR="0067685C" w:rsidRPr="00FF5CA5" w:rsidRDefault="00FF5CA5">
      <w:pPr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FF5CA5">
        <w:rPr>
          <w:rFonts w:ascii="楷体" w:eastAsia="楷体" w:hAnsi="楷体" w:cs="仿宋_GB2312" w:hint="eastAsia"/>
          <w:sz w:val="32"/>
          <w:szCs w:val="32"/>
        </w:rPr>
        <w:t>（一）征稿</w:t>
      </w:r>
    </w:p>
    <w:p w:rsidR="0067685C" w:rsidRDefault="00FF5CA5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各学校组织学生参加主题征文活动，收集参赛作品，并推荐优秀作品参加评审（毕业生规模在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人以上的院校原则上报送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10-15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篇，毕业生规模在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人以下的院校原则上报送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5-10</w:t>
      </w:r>
      <w:r>
        <w:rPr>
          <w:rFonts w:ascii="仿宋_GB2312" w:eastAsia="仿宋_GB2312" w:hAnsi="仿宋_GB2312" w:cs="仿宋_GB2312" w:hint="eastAsia"/>
          <w:sz w:val="32"/>
          <w:szCs w:val="32"/>
        </w:rPr>
        <w:t>篇）。各高校于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日前通过大赛工作平台完成报名信息与作品的报送。（报名平台将在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日起开放报名通道，</w:t>
      </w:r>
      <w:r>
        <w:rPr>
          <w:rStyle w:val="NormalCharacter"/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>12</w:t>
      </w:r>
      <w:r>
        <w:rPr>
          <w:rStyle w:val="NormalCharacter"/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>1</w:t>
      </w:r>
      <w:r>
        <w:rPr>
          <w:rStyle w:val="NormalCharacter"/>
          <w:rFonts w:ascii="仿宋_GB2312" w:eastAsia="仿宋_GB2312" w:hAnsi="仿宋_GB2312" w:cs="仿宋_GB2312" w:hint="eastAsia"/>
          <w:spacing w:val="-2"/>
          <w:kern w:val="0"/>
          <w:sz w:val="32"/>
          <w:szCs w:val="32"/>
          <w:lang w:bidi="zh-CN"/>
        </w:rPr>
        <w:t>日结束报名。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报名链接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https://jycypt.nwnu.edu.cn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流程后续下发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7685C" w:rsidRPr="00FF5CA5" w:rsidRDefault="00FF5CA5">
      <w:pPr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FF5CA5">
        <w:rPr>
          <w:rFonts w:ascii="楷体" w:eastAsia="楷体" w:hAnsi="楷体" w:cs="仿宋_GB2312" w:hint="eastAsia"/>
          <w:sz w:val="32"/>
          <w:szCs w:val="32"/>
        </w:rPr>
        <w:t>（二）评审</w:t>
      </w:r>
    </w:p>
    <w:p w:rsidR="0067685C" w:rsidRDefault="00FF5CA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省教育厅将组织省内外就业创业指导、生涯规划领域的专家、就业创业部门负责人、新闻媒体人士、语言文字专家等组成评审委员会，对参赛作品进行评审。</w:t>
      </w:r>
    </w:p>
    <w:p w:rsidR="0067685C" w:rsidRPr="00FF5CA5" w:rsidRDefault="00FF5CA5">
      <w:pPr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FF5CA5">
        <w:rPr>
          <w:rFonts w:ascii="楷体" w:eastAsia="楷体" w:hAnsi="楷体" w:cs="仿宋_GB2312" w:hint="eastAsia"/>
          <w:sz w:val="32"/>
          <w:szCs w:val="32"/>
        </w:rPr>
        <w:t>（三）奖项设置</w:t>
      </w:r>
    </w:p>
    <w:p w:rsidR="0067685C" w:rsidRDefault="00FF5CA5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本次大赛分别按作品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25%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的比例设置一等奖、二等奖和三等奖，设优秀组织奖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个。每篇作品指导教师不超过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名，获奖作品将编印成《甘肃高校大学生就业创业故事案例集》，供全省各高校大学生学习和借鉴。</w:t>
      </w:r>
    </w:p>
    <w:p w:rsidR="0067685C" w:rsidRDefault="00FF5CA5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各高校要高度重视，认真组织实施，充分挖掘本校学生优秀就业典型事迹，大力宣传就业典型，采取有力措施，确保稿件的数量和质量。</w:t>
      </w:r>
    </w:p>
    <w:p w:rsidR="0067685C" w:rsidRDefault="00FF5CA5">
      <w:pPr>
        <w:pStyle w:val="179"/>
        <w:tabs>
          <w:tab w:val="left" w:pos="1083"/>
        </w:tabs>
        <w:spacing w:line="580" w:lineRule="exact"/>
        <w:ind w:left="0" w:rightChars="22" w:right="46" w:firstLineChars="200" w:firstLine="640"/>
        <w:rPr>
          <w:rStyle w:val="NormalCharacter"/>
          <w:rFonts w:ascii="仿宋_GB2312" w:eastAsia="仿宋_GB2312" w:hAnsi="仿宋_GB2312" w:cs="仿宋_GB2312"/>
          <w:color w:val="4F81BD" w:themeColor="accent1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4F81BD" w:themeColor="accent1"/>
          <w:sz w:val="32"/>
          <w:szCs w:val="32"/>
        </w:rPr>
        <w:t xml:space="preserve"> </w:t>
      </w:r>
    </w:p>
    <w:p w:rsidR="0067685C" w:rsidRDefault="00FF5CA5">
      <w:pPr>
        <w:spacing w:line="58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附件：甘肃省第三届高校毕业生就业创业故事征文大赛评分标准</w:t>
      </w: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67685C">
      <w:pPr>
        <w:pStyle w:val="a0"/>
      </w:pPr>
    </w:p>
    <w:p w:rsidR="0067685C" w:rsidRDefault="00FF5CA5">
      <w:pPr>
        <w:spacing w:line="580" w:lineRule="exact"/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lastRenderedPageBreak/>
        <w:t>甘肃省第三届高校毕业生就业创业故事征文大赛</w:t>
      </w:r>
    </w:p>
    <w:p w:rsidR="0067685C" w:rsidRDefault="00FF5CA5">
      <w:pPr>
        <w:spacing w:line="580" w:lineRule="exact"/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评分标准</w:t>
      </w:r>
    </w:p>
    <w:p w:rsidR="0067685C" w:rsidRDefault="0067685C">
      <w:pPr>
        <w:spacing w:line="580" w:lineRule="exact"/>
        <w:jc w:val="center"/>
        <w:rPr>
          <w:rFonts w:ascii="黑体" w:eastAsia="黑体" w:hAnsi="宋体" w:cs="黑体"/>
          <w:sz w:val="36"/>
          <w:szCs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8"/>
        <w:gridCol w:w="1414"/>
        <w:gridCol w:w="5930"/>
      </w:tblGrid>
      <w:tr w:rsidR="0067685C">
        <w:trPr>
          <w:trHeight w:val="624"/>
          <w:jc w:val="center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评分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内容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评分要点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具体描述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就业创业故事征文</w:t>
            </w:r>
          </w:p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主题内容（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主题鲜明，具有思想价值和现实意义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内容符合比赛主题要求，富有启迪性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bookmarkStart w:id="1" w:name="OLE_LINK1"/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bookmarkEnd w:id="1"/>
            <w:r>
              <w:rPr>
                <w:rFonts w:ascii="Times New Roman" w:eastAsia="仿宋_GB2312" w:hAnsi="Times New Roman" w:cs="Times New Roman"/>
                <w:bCs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感情真挚，标题醒目、新颖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体裁结构（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文章层次分明、脉络清晰、结构合理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布局严谨、顺畅、完整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语言表达（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语言通顺流畅、优美、符合逻辑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写作技巧运用合理、详略得当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67685C" w:rsidRDefault="00FF5CA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创新和亮点（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构思巧妙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文章具有独到之处</w:t>
            </w:r>
          </w:p>
        </w:tc>
      </w:tr>
      <w:tr w:rsidR="0067685C">
        <w:trPr>
          <w:trHeight w:val="624"/>
          <w:jc w:val="center"/>
        </w:trPr>
        <w:tc>
          <w:tcPr>
            <w:tcW w:w="1728" w:type="dxa"/>
            <w:vMerge/>
            <w:vAlign w:val="center"/>
          </w:tcPr>
          <w:p w:rsidR="0067685C" w:rsidRDefault="0067685C">
            <w:pPr>
              <w:spacing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7685C" w:rsidRDefault="0067685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5C" w:rsidRDefault="00FF5CA5">
            <w:pPr>
              <w:spacing w:before="100" w:beforeAutospacing="1" w:after="100" w:afterAutospacing="1" w:line="58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富于文采</w:t>
            </w:r>
          </w:p>
        </w:tc>
      </w:tr>
    </w:tbl>
    <w:p w:rsidR="0067685C" w:rsidRDefault="0067685C">
      <w:pPr>
        <w:spacing w:line="580" w:lineRule="exact"/>
        <w:jc w:val="left"/>
        <w:rPr>
          <w:rFonts w:ascii="黑体" w:eastAsia="黑体" w:hAnsi="宋体" w:cs="黑体"/>
          <w:sz w:val="44"/>
          <w:szCs w:val="44"/>
        </w:rPr>
      </w:pPr>
    </w:p>
    <w:p w:rsidR="0067685C" w:rsidRDefault="0067685C">
      <w:pPr>
        <w:spacing w:line="580" w:lineRule="exact"/>
      </w:pPr>
    </w:p>
    <w:p w:rsidR="0067685C" w:rsidRDefault="0067685C">
      <w:pPr>
        <w:spacing w:line="580" w:lineRule="exact"/>
        <w:jc w:val="left"/>
        <w:rPr>
          <w:rFonts w:ascii="黑体" w:eastAsia="黑体" w:hAnsi="宋体" w:cs="黑体"/>
          <w:sz w:val="44"/>
          <w:szCs w:val="44"/>
        </w:rPr>
      </w:pPr>
    </w:p>
    <w:sectPr w:rsidR="0067685C" w:rsidSect="0067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FmNDYzODJlOTczYTc5Yzg3ZmQ1ZDhjYWQ2OThhYjgifQ=="/>
  </w:docVars>
  <w:rsids>
    <w:rsidRoot w:val="004511E1"/>
    <w:rsid w:val="000148B6"/>
    <w:rsid w:val="000448B1"/>
    <w:rsid w:val="000815B1"/>
    <w:rsid w:val="000A7EAF"/>
    <w:rsid w:val="001224EB"/>
    <w:rsid w:val="00146DF8"/>
    <w:rsid w:val="00152DCF"/>
    <w:rsid w:val="00197D3B"/>
    <w:rsid w:val="002478D3"/>
    <w:rsid w:val="002535C2"/>
    <w:rsid w:val="002A1977"/>
    <w:rsid w:val="002B7453"/>
    <w:rsid w:val="002D595D"/>
    <w:rsid w:val="00345F70"/>
    <w:rsid w:val="003C2D74"/>
    <w:rsid w:val="003F36DE"/>
    <w:rsid w:val="0040662A"/>
    <w:rsid w:val="004511E1"/>
    <w:rsid w:val="005C06A7"/>
    <w:rsid w:val="005F166D"/>
    <w:rsid w:val="005F697B"/>
    <w:rsid w:val="006204CA"/>
    <w:rsid w:val="0067685C"/>
    <w:rsid w:val="006D37F9"/>
    <w:rsid w:val="007B0675"/>
    <w:rsid w:val="00840675"/>
    <w:rsid w:val="00842212"/>
    <w:rsid w:val="00853D5F"/>
    <w:rsid w:val="00866FA6"/>
    <w:rsid w:val="00895386"/>
    <w:rsid w:val="008A2D23"/>
    <w:rsid w:val="008F4D85"/>
    <w:rsid w:val="00925FE8"/>
    <w:rsid w:val="009332F1"/>
    <w:rsid w:val="00992B33"/>
    <w:rsid w:val="009A5116"/>
    <w:rsid w:val="009A51F3"/>
    <w:rsid w:val="009B1665"/>
    <w:rsid w:val="00A4506F"/>
    <w:rsid w:val="00A52788"/>
    <w:rsid w:val="00A55766"/>
    <w:rsid w:val="00AF31C8"/>
    <w:rsid w:val="00B470BF"/>
    <w:rsid w:val="00B75BF7"/>
    <w:rsid w:val="00B9107A"/>
    <w:rsid w:val="00B97823"/>
    <w:rsid w:val="00BB4010"/>
    <w:rsid w:val="00BB4337"/>
    <w:rsid w:val="00C74851"/>
    <w:rsid w:val="00CD292B"/>
    <w:rsid w:val="00CD5C96"/>
    <w:rsid w:val="00DD4AE3"/>
    <w:rsid w:val="00E03B64"/>
    <w:rsid w:val="00F70C7B"/>
    <w:rsid w:val="00F90226"/>
    <w:rsid w:val="00FF5CA5"/>
    <w:rsid w:val="05422D6B"/>
    <w:rsid w:val="08EE6740"/>
    <w:rsid w:val="09D54B72"/>
    <w:rsid w:val="149A3C1F"/>
    <w:rsid w:val="16DE569E"/>
    <w:rsid w:val="179A1D58"/>
    <w:rsid w:val="18126690"/>
    <w:rsid w:val="1A543E51"/>
    <w:rsid w:val="1AC910B1"/>
    <w:rsid w:val="1BE75987"/>
    <w:rsid w:val="1D7048F9"/>
    <w:rsid w:val="20454A14"/>
    <w:rsid w:val="223C4F6D"/>
    <w:rsid w:val="252E10E1"/>
    <w:rsid w:val="316A038F"/>
    <w:rsid w:val="33AA7583"/>
    <w:rsid w:val="3CB24725"/>
    <w:rsid w:val="3E31430A"/>
    <w:rsid w:val="3E82010D"/>
    <w:rsid w:val="40757BB1"/>
    <w:rsid w:val="4255531C"/>
    <w:rsid w:val="4AD24988"/>
    <w:rsid w:val="4CCF5014"/>
    <w:rsid w:val="50904CA6"/>
    <w:rsid w:val="510E4558"/>
    <w:rsid w:val="572F5526"/>
    <w:rsid w:val="5BF86C0C"/>
    <w:rsid w:val="5D9C2ED5"/>
    <w:rsid w:val="5F384960"/>
    <w:rsid w:val="5F9A19AB"/>
    <w:rsid w:val="7CF20C20"/>
    <w:rsid w:val="7D33157B"/>
    <w:rsid w:val="7E7A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685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7685C"/>
    <w:pPr>
      <w:ind w:firstLine="420"/>
    </w:pPr>
  </w:style>
  <w:style w:type="paragraph" w:styleId="a4">
    <w:name w:val="footer"/>
    <w:basedOn w:val="a"/>
    <w:link w:val="Char"/>
    <w:uiPriority w:val="99"/>
    <w:qFormat/>
    <w:rsid w:val="0067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7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7685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Emphasis"/>
    <w:basedOn w:val="a1"/>
    <w:uiPriority w:val="20"/>
    <w:qFormat/>
    <w:rsid w:val="0067685C"/>
  </w:style>
  <w:style w:type="character" w:styleId="a8">
    <w:name w:val="Hyperlink"/>
    <w:basedOn w:val="a1"/>
    <w:uiPriority w:val="99"/>
    <w:qFormat/>
    <w:rsid w:val="0067685C"/>
    <w:rPr>
      <w:color w:val="666666"/>
      <w:u w:val="none"/>
    </w:rPr>
  </w:style>
  <w:style w:type="character" w:styleId="HTML">
    <w:name w:val="HTML Cite"/>
    <w:basedOn w:val="a1"/>
    <w:uiPriority w:val="99"/>
    <w:semiHidden/>
    <w:unhideWhenUsed/>
    <w:rsid w:val="0067685C"/>
  </w:style>
  <w:style w:type="table" w:styleId="a9">
    <w:name w:val="Table Grid"/>
    <w:basedOn w:val="a2"/>
    <w:qFormat/>
    <w:rsid w:val="006768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sid w:val="0067685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67685C"/>
    <w:rPr>
      <w:sz w:val="18"/>
      <w:szCs w:val="18"/>
    </w:rPr>
  </w:style>
  <w:style w:type="character" w:customStyle="1" w:styleId="nr011">
    <w:name w:val="nr011"/>
    <w:basedOn w:val="a1"/>
    <w:qFormat/>
    <w:rsid w:val="0067685C"/>
    <w:rPr>
      <w:b/>
      <w:bCs/>
      <w:color w:val="000000"/>
      <w:sz w:val="27"/>
      <w:szCs w:val="27"/>
    </w:rPr>
  </w:style>
  <w:style w:type="character" w:customStyle="1" w:styleId="nr021">
    <w:name w:val="nr021"/>
    <w:basedOn w:val="a1"/>
    <w:qFormat/>
    <w:rsid w:val="0067685C"/>
    <w:rPr>
      <w:sz w:val="18"/>
      <w:szCs w:val="18"/>
    </w:rPr>
  </w:style>
  <w:style w:type="character" w:customStyle="1" w:styleId="nr031">
    <w:name w:val="nr031"/>
    <w:basedOn w:val="a1"/>
    <w:qFormat/>
    <w:rsid w:val="0067685C"/>
    <w:rPr>
      <w:sz w:val="21"/>
      <w:szCs w:val="21"/>
    </w:rPr>
  </w:style>
  <w:style w:type="paragraph" w:styleId="aa">
    <w:name w:val="List Paragraph"/>
    <w:basedOn w:val="a"/>
    <w:uiPriority w:val="34"/>
    <w:qFormat/>
    <w:rsid w:val="0067685C"/>
    <w:pPr>
      <w:ind w:firstLineChars="200" w:firstLine="420"/>
    </w:pPr>
  </w:style>
  <w:style w:type="paragraph" w:customStyle="1" w:styleId="Style14">
    <w:name w:val="_Style 14"/>
    <w:basedOn w:val="a"/>
    <w:next w:val="a"/>
    <w:qFormat/>
    <w:rsid w:val="0067685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rsid w:val="0067685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79">
    <w:name w:val="179"/>
    <w:basedOn w:val="a"/>
    <w:qFormat/>
    <w:rsid w:val="0067685C"/>
    <w:pPr>
      <w:ind w:left="120" w:firstLine="645"/>
    </w:pPr>
  </w:style>
  <w:style w:type="character" w:customStyle="1" w:styleId="NormalCharacter">
    <w:name w:val="NormalCharacter"/>
    <w:qFormat/>
    <w:rsid w:val="0067685C"/>
  </w:style>
  <w:style w:type="character" w:customStyle="1" w:styleId="bsharetext">
    <w:name w:val="bsharetext"/>
    <w:basedOn w:val="a1"/>
    <w:rsid w:val="0067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2022-11-13T03:32:00Z</cp:lastPrinted>
  <dcterms:created xsi:type="dcterms:W3CDTF">2020-11-11T03:43:00Z</dcterms:created>
  <dcterms:modified xsi:type="dcterms:W3CDTF">2022-11-14T01:49:00Z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B9D4CDE17C4A41518BC0F6B169AE93D3</vt:lpwstr>
  </property>
</Properties>
</file>