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bCs/>
          <w:i w:val="0"/>
          <w:iCs w:val="0"/>
          <w:caps w:val="0"/>
          <w:color w:val="000000"/>
          <w:spacing w:val="0"/>
          <w:sz w:val="36"/>
          <w:szCs w:val="36"/>
        </w:rPr>
      </w:pPr>
      <w:r>
        <w:rPr>
          <w:rFonts w:hint="eastAsia" w:ascii="方正小标宋简体" w:hAnsi="方正小标宋简体" w:eastAsia="方正小标宋简体" w:cs="方正小标宋简体"/>
          <w:b/>
          <w:bCs/>
          <w:i w:val="0"/>
          <w:iCs w:val="0"/>
          <w:caps w:val="0"/>
          <w:color w:val="000000"/>
          <w:spacing w:val="0"/>
          <w:sz w:val="36"/>
          <w:szCs w:val="36"/>
          <w:shd w:val="clear" w:color="auto" w:fill="FFFFFF"/>
          <w:lang w:val="en-US" w:eastAsia="zh-CN"/>
        </w:rPr>
        <w:t>全省化工类专业相关高校毕业生就业指导师资队伍能力提升培训暨高质量就业研讨项目</w:t>
      </w:r>
      <w:r>
        <w:rPr>
          <w:rFonts w:hint="eastAsia" w:ascii="方正小标宋简体" w:hAnsi="方正小标宋简体" w:eastAsia="方正小标宋简体" w:cs="方正小标宋简体"/>
          <w:b/>
          <w:bCs/>
          <w:i w:val="0"/>
          <w:iCs w:val="0"/>
          <w:caps w:val="0"/>
          <w:color w:val="000000"/>
          <w:spacing w:val="0"/>
          <w:sz w:val="36"/>
          <w:szCs w:val="36"/>
          <w:shd w:val="clear" w:color="auto" w:fill="FFFFFF"/>
        </w:rPr>
        <w:t>询价公告</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auto" w:fill="FFFFFF"/>
        </w:rPr>
        <w:t>兰州石化职业技术大学</w:t>
      </w:r>
      <w:r>
        <w:rPr>
          <w:rFonts w:hint="eastAsia" w:ascii="宋体" w:hAnsi="宋体" w:eastAsia="宋体" w:cs="宋体"/>
          <w:i w:val="0"/>
          <w:iCs w:val="0"/>
          <w:caps w:val="0"/>
          <w:color w:val="333333"/>
          <w:spacing w:val="0"/>
          <w:sz w:val="21"/>
          <w:szCs w:val="21"/>
          <w:shd w:val="clear" w:color="auto" w:fill="FFFFFF"/>
          <w:lang w:val="en-US" w:eastAsia="zh-CN"/>
        </w:rPr>
        <w:t>招生就业处</w:t>
      </w:r>
      <w:r>
        <w:rPr>
          <w:rFonts w:hint="eastAsia" w:ascii="宋体" w:hAnsi="宋体" w:eastAsia="宋体" w:cs="宋体"/>
          <w:i w:val="0"/>
          <w:iCs w:val="0"/>
          <w:caps w:val="0"/>
          <w:color w:val="333333"/>
          <w:spacing w:val="0"/>
          <w:sz w:val="21"/>
          <w:szCs w:val="21"/>
          <w:shd w:val="clear" w:color="auto" w:fill="FFFFFF"/>
        </w:rPr>
        <w:t>，对</w:t>
      </w:r>
      <w:r>
        <w:rPr>
          <w:rFonts w:hint="eastAsia" w:ascii="宋体" w:hAnsi="宋体" w:eastAsia="宋体" w:cs="宋体"/>
          <w:i w:val="0"/>
          <w:iCs w:val="0"/>
          <w:caps w:val="0"/>
          <w:color w:val="333333"/>
          <w:spacing w:val="0"/>
          <w:sz w:val="21"/>
          <w:szCs w:val="21"/>
          <w:shd w:val="clear" w:color="auto" w:fill="FFFFFF"/>
          <w:lang w:val="en-US" w:eastAsia="zh-CN"/>
        </w:rPr>
        <w:t>全省化工类专业相关高校毕业生就业指导师资队伍能力提升培训暨高质量就业研讨项目</w:t>
      </w:r>
      <w:r>
        <w:rPr>
          <w:rFonts w:hint="eastAsia" w:ascii="宋体" w:hAnsi="宋体" w:eastAsia="宋体" w:cs="宋体"/>
          <w:i w:val="0"/>
          <w:iCs w:val="0"/>
          <w:caps w:val="0"/>
          <w:color w:val="333333"/>
          <w:spacing w:val="0"/>
          <w:sz w:val="21"/>
          <w:szCs w:val="21"/>
          <w:shd w:val="clear" w:color="auto" w:fill="FFFFFF"/>
        </w:rPr>
        <w:t>以询价的方式进行采购，欢迎符合资格条件的供应商前来参加。</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2" w:firstLineChars="200"/>
        <w:textAlignment w:val="auto"/>
        <w:rPr>
          <w:rFonts w:hint="default" w:ascii="Times New Roman" w:hAnsi="Times New Roman" w:eastAsia="微软雅黑" w:cs="Times New Roman"/>
          <w:i w:val="0"/>
          <w:iCs w:val="0"/>
          <w:caps w:val="0"/>
          <w:color w:val="333333"/>
          <w:spacing w:val="0"/>
          <w:sz w:val="21"/>
          <w:szCs w:val="21"/>
        </w:rPr>
      </w:pPr>
      <w:r>
        <w:rPr>
          <w:rStyle w:val="17"/>
          <w:rFonts w:hint="default" w:ascii="Times New Roman" w:hAnsi="Times New Roman" w:eastAsia="宋体" w:cs="Times New Roman"/>
          <w:b/>
          <w:bCs/>
          <w:i w:val="0"/>
          <w:iCs w:val="0"/>
          <w:caps w:val="0"/>
          <w:color w:val="333333"/>
          <w:spacing w:val="0"/>
          <w:sz w:val="21"/>
          <w:szCs w:val="21"/>
          <w:shd w:val="clear" w:color="auto" w:fill="FFFFFF"/>
        </w:rPr>
        <w:t>一、项目名称及编号</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宋体" w:cs="Times New Roman"/>
          <w:i w:val="0"/>
          <w:iCs w:val="0"/>
          <w:caps w:val="0"/>
          <w:color w:val="333333"/>
          <w:spacing w:val="0"/>
          <w:sz w:val="21"/>
          <w:szCs w:val="21"/>
          <w:shd w:val="clear" w:color="auto" w:fill="FFFFFF"/>
          <w:lang w:val="en-US" w:eastAsia="zh-CN"/>
        </w:rPr>
      </w:pPr>
      <w:r>
        <w:rPr>
          <w:rFonts w:hint="default" w:ascii="Times New Roman" w:hAnsi="Times New Roman" w:eastAsia="宋体" w:cs="Times New Roman"/>
          <w:i w:val="0"/>
          <w:iCs w:val="0"/>
          <w:caps w:val="0"/>
          <w:color w:val="333333"/>
          <w:spacing w:val="0"/>
          <w:sz w:val="21"/>
          <w:szCs w:val="21"/>
          <w:shd w:val="clear" w:color="auto" w:fill="FFFFFF"/>
        </w:rPr>
        <w:t>1.项目名称：</w:t>
      </w:r>
      <w:r>
        <w:rPr>
          <w:rFonts w:hint="default" w:ascii="Times New Roman" w:hAnsi="Times New Roman" w:eastAsia="宋体" w:cs="Times New Roman"/>
          <w:i w:val="0"/>
          <w:iCs w:val="0"/>
          <w:caps w:val="0"/>
          <w:color w:val="333333"/>
          <w:spacing w:val="0"/>
          <w:sz w:val="21"/>
          <w:szCs w:val="21"/>
          <w:shd w:val="clear" w:color="auto" w:fill="FFFFFF"/>
          <w:lang w:val="en-US" w:eastAsia="zh-CN"/>
        </w:rPr>
        <w:t>全省化工类专业相关高校毕业生就业指导师资队伍能力提升培训暨高质量就业研讨项目</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eastAsia" w:ascii="Times New Roman" w:hAnsi="Times New Roman" w:eastAsia="新宋体" w:cs="Times New Roman"/>
          <w:i w:val="0"/>
          <w:iCs w:val="0"/>
          <w:caps w:val="0"/>
          <w:color w:val="333333"/>
          <w:spacing w:val="0"/>
          <w:sz w:val="21"/>
          <w:szCs w:val="21"/>
          <w:lang w:val="en-US" w:eastAsia="zh-CN"/>
        </w:rPr>
      </w:pPr>
      <w:r>
        <w:rPr>
          <w:rFonts w:hint="default" w:ascii="Times New Roman" w:hAnsi="Times New Roman" w:eastAsia="宋体" w:cs="Times New Roman"/>
          <w:i w:val="0"/>
          <w:iCs w:val="0"/>
          <w:caps w:val="0"/>
          <w:color w:val="333333"/>
          <w:spacing w:val="0"/>
          <w:sz w:val="21"/>
          <w:szCs w:val="21"/>
          <w:shd w:val="clear" w:color="auto" w:fill="FFFFFF"/>
        </w:rPr>
        <w:t>2.项目编号：</w:t>
      </w:r>
      <w:r>
        <w:rPr>
          <w:rFonts w:hint="default" w:ascii="Times New Roman" w:hAnsi="Times New Roman" w:eastAsia="新宋体" w:cs="Times New Roman"/>
          <w:i w:val="0"/>
          <w:iCs w:val="0"/>
          <w:caps w:val="0"/>
          <w:color w:val="333333"/>
          <w:spacing w:val="0"/>
          <w:sz w:val="21"/>
          <w:szCs w:val="21"/>
          <w:shd w:val="clear" w:color="auto" w:fill="FFFFFF"/>
        </w:rPr>
        <w:t>LZSH-</w:t>
      </w:r>
      <w:r>
        <w:rPr>
          <w:rFonts w:hint="eastAsia" w:ascii="Times New Roman" w:hAnsi="Times New Roman" w:eastAsia="新宋体" w:cs="Times New Roman"/>
          <w:i w:val="0"/>
          <w:iCs w:val="0"/>
          <w:caps w:val="0"/>
          <w:color w:val="333333"/>
          <w:spacing w:val="0"/>
          <w:sz w:val="21"/>
          <w:szCs w:val="21"/>
          <w:shd w:val="clear" w:color="auto" w:fill="FFFFFF"/>
          <w:lang w:val="en-US" w:eastAsia="zh-CN"/>
        </w:rPr>
        <w:t>ZJC</w:t>
      </w:r>
      <w:r>
        <w:rPr>
          <w:rFonts w:hint="default" w:ascii="Times New Roman" w:hAnsi="Times New Roman" w:eastAsia="新宋体" w:cs="Times New Roman"/>
          <w:i w:val="0"/>
          <w:iCs w:val="0"/>
          <w:caps w:val="0"/>
          <w:color w:val="333333"/>
          <w:spacing w:val="0"/>
          <w:sz w:val="21"/>
          <w:szCs w:val="21"/>
          <w:shd w:val="clear" w:color="auto" w:fill="FFFFFF"/>
        </w:rPr>
        <w:t>/2025-00</w:t>
      </w:r>
      <w:r>
        <w:rPr>
          <w:rFonts w:hint="eastAsia" w:ascii="Times New Roman" w:hAnsi="Times New Roman" w:eastAsia="新宋体" w:cs="Times New Roman"/>
          <w:i w:val="0"/>
          <w:iCs w:val="0"/>
          <w:caps w:val="0"/>
          <w:color w:val="333333"/>
          <w:spacing w:val="0"/>
          <w:sz w:val="21"/>
          <w:szCs w:val="21"/>
          <w:shd w:val="clear" w:color="auto" w:fill="FFFFFF"/>
          <w:lang w:val="en-US" w:eastAsia="zh-CN"/>
        </w:rPr>
        <w:t>2</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2" w:firstLineChars="200"/>
        <w:textAlignment w:val="auto"/>
        <w:rPr>
          <w:rFonts w:hint="default" w:ascii="Times New Roman" w:hAnsi="Times New Roman" w:eastAsia="微软雅黑" w:cs="Times New Roman"/>
          <w:i w:val="0"/>
          <w:iCs w:val="0"/>
          <w:caps w:val="0"/>
          <w:color w:val="333333"/>
          <w:spacing w:val="0"/>
          <w:sz w:val="21"/>
          <w:szCs w:val="21"/>
        </w:rPr>
      </w:pPr>
      <w:r>
        <w:rPr>
          <w:rStyle w:val="17"/>
          <w:rFonts w:hint="default" w:ascii="Times New Roman" w:hAnsi="Times New Roman" w:eastAsia="宋体" w:cs="Times New Roman"/>
          <w:b/>
          <w:bCs/>
          <w:i w:val="0"/>
          <w:iCs w:val="0"/>
          <w:caps w:val="0"/>
          <w:color w:val="333333"/>
          <w:spacing w:val="0"/>
          <w:sz w:val="21"/>
          <w:szCs w:val="21"/>
          <w:shd w:val="clear" w:color="auto" w:fill="FFFFFF"/>
        </w:rPr>
        <w:t>二、询价内容及预算金额</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1.询价内容：</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宋体" w:cs="Times New Roman"/>
          <w:i w:val="0"/>
          <w:iCs w:val="0"/>
          <w:caps w:val="0"/>
          <w:color w:val="333333"/>
          <w:spacing w:val="0"/>
          <w:sz w:val="21"/>
          <w:szCs w:val="21"/>
          <w:shd w:val="clear" w:color="auto" w:fill="FFFFFF"/>
          <w:lang w:val="en-US" w:eastAsia="zh-CN"/>
        </w:rPr>
      </w:pPr>
      <w:r>
        <w:rPr>
          <w:rFonts w:hint="default" w:ascii="Times New Roman" w:hAnsi="Times New Roman" w:eastAsia="宋体" w:cs="Times New Roman"/>
          <w:i w:val="0"/>
          <w:iCs w:val="0"/>
          <w:caps w:val="0"/>
          <w:color w:val="333333"/>
          <w:spacing w:val="0"/>
          <w:sz w:val="21"/>
          <w:szCs w:val="21"/>
          <w:shd w:val="clear" w:color="auto" w:fill="FFFFFF"/>
          <w:lang w:val="en-US" w:eastAsia="zh-CN"/>
        </w:rPr>
        <w:t>全省化工类专业相关高校毕业生就业指导师资队伍能力提升培训暨高质量就业研讨项目</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（具体要求及参数详见询价文件）。</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2.总预算金额：¥1</w:t>
      </w:r>
      <w:r>
        <w:rPr>
          <w:rFonts w:hint="eastAsia" w:ascii="Times New Roman" w:hAnsi="Times New Roman" w:cs="Times New Roman"/>
          <w:i w:val="0"/>
          <w:iCs w:val="0"/>
          <w:caps w:val="0"/>
          <w:color w:val="333333"/>
          <w:spacing w:val="0"/>
          <w:sz w:val="21"/>
          <w:szCs w:val="21"/>
          <w:shd w:val="clear" w:color="auto" w:fill="FFFFFF"/>
          <w:lang w:val="en-US" w:eastAsia="zh-CN"/>
        </w:rPr>
        <w:t>8.00</w:t>
      </w:r>
      <w:r>
        <w:rPr>
          <w:rFonts w:hint="default" w:ascii="Times New Roman" w:hAnsi="Times New Roman" w:eastAsia="宋体" w:cs="Times New Roman"/>
          <w:i w:val="0"/>
          <w:iCs w:val="0"/>
          <w:caps w:val="0"/>
          <w:color w:val="333333"/>
          <w:spacing w:val="0"/>
          <w:sz w:val="21"/>
          <w:szCs w:val="21"/>
          <w:shd w:val="clear" w:color="auto" w:fill="FFFFFF"/>
        </w:rPr>
        <w:t>万元（大写：人民币</w:t>
      </w:r>
      <w:r>
        <w:rPr>
          <w:rFonts w:hint="eastAsia" w:ascii="Times New Roman" w:hAnsi="Times New Roman" w:cs="Times New Roman"/>
          <w:i w:val="0"/>
          <w:iCs w:val="0"/>
          <w:caps w:val="0"/>
          <w:color w:val="333333"/>
          <w:spacing w:val="0"/>
          <w:sz w:val="21"/>
          <w:szCs w:val="21"/>
          <w:shd w:val="clear" w:color="auto" w:fill="FFFFFF"/>
          <w:lang w:val="en-US" w:eastAsia="zh-CN"/>
        </w:rPr>
        <w:t>壹拾捌</w:t>
      </w:r>
      <w:r>
        <w:rPr>
          <w:rFonts w:hint="default" w:ascii="Times New Roman" w:hAnsi="Times New Roman" w:eastAsia="宋体" w:cs="Times New Roman"/>
          <w:i w:val="0"/>
          <w:iCs w:val="0"/>
          <w:caps w:val="0"/>
          <w:color w:val="333333"/>
          <w:spacing w:val="0"/>
          <w:sz w:val="21"/>
          <w:szCs w:val="21"/>
          <w:shd w:val="clear" w:color="auto" w:fill="FFFFFF"/>
        </w:rPr>
        <w:t>万元整）。</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2" w:firstLineChars="200"/>
        <w:textAlignment w:val="auto"/>
        <w:rPr>
          <w:rFonts w:hint="default" w:ascii="Times New Roman" w:hAnsi="Times New Roman" w:eastAsia="微软雅黑" w:cs="Times New Roman"/>
          <w:i w:val="0"/>
          <w:iCs w:val="0"/>
          <w:caps w:val="0"/>
          <w:color w:val="333333"/>
          <w:spacing w:val="0"/>
          <w:sz w:val="21"/>
          <w:szCs w:val="21"/>
        </w:rPr>
      </w:pPr>
      <w:r>
        <w:rPr>
          <w:rStyle w:val="17"/>
          <w:rFonts w:hint="default" w:ascii="Times New Roman" w:hAnsi="Times New Roman" w:eastAsia="宋体" w:cs="Times New Roman"/>
          <w:b/>
          <w:bCs/>
          <w:i w:val="0"/>
          <w:iCs w:val="0"/>
          <w:caps w:val="0"/>
          <w:color w:val="333333"/>
          <w:spacing w:val="0"/>
          <w:sz w:val="21"/>
          <w:szCs w:val="21"/>
          <w:shd w:val="clear" w:color="auto" w:fill="FFFFFF"/>
        </w:rPr>
        <w:t>三、供应商资格条件</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1.必须符合《中华人民共和国政府采购法》第二十二条的规定；</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2.有良好的商业信誉和完善的售后服务、技术力量及措施；</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3.供应商应当在甘肃政府采购网定点采购最新一期定点采购目录中；</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4.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方可参加本项目的询价。如相关失信记录已失效，供应商需提供相关证明资料。</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5.不接受联合体询价。</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2" w:firstLineChars="200"/>
        <w:textAlignment w:val="auto"/>
        <w:rPr>
          <w:rFonts w:hint="default" w:ascii="Times New Roman" w:hAnsi="Times New Roman" w:eastAsia="微软雅黑" w:cs="Times New Roman"/>
          <w:i w:val="0"/>
          <w:iCs w:val="0"/>
          <w:caps w:val="0"/>
          <w:color w:val="333333"/>
          <w:spacing w:val="0"/>
          <w:sz w:val="21"/>
          <w:szCs w:val="21"/>
        </w:rPr>
      </w:pPr>
      <w:r>
        <w:rPr>
          <w:rStyle w:val="17"/>
          <w:rFonts w:hint="default" w:ascii="Times New Roman" w:hAnsi="Times New Roman" w:eastAsia="宋体" w:cs="Times New Roman"/>
          <w:b/>
          <w:bCs/>
          <w:i w:val="0"/>
          <w:iCs w:val="0"/>
          <w:caps w:val="0"/>
          <w:color w:val="333333"/>
          <w:spacing w:val="0"/>
          <w:sz w:val="21"/>
          <w:szCs w:val="21"/>
          <w:shd w:val="clear" w:color="auto" w:fill="FFFFFF"/>
        </w:rPr>
        <w:t>四、项目需要落实的政府采购政策</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1.根据财政部发布的《政府采购促进中小企业发展暂行办法》规定，本项目对小型和微型企业产品的价格给予6%的扣除。</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2.根据财政部发布的《关于政府采购支持监狱企业发展有关问题的通知》规定，本项目对监狱企业产品的价格给予6%的扣除。</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3.根据财政部、民政部、中国残疾人联合会发布的《关于促进残疾人就业政府采购政策的通知》规定，本项目对残疾人福利性单位产品的价格给予6%的扣除。</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2" w:firstLineChars="200"/>
        <w:textAlignment w:val="auto"/>
        <w:rPr>
          <w:rFonts w:hint="default" w:ascii="Times New Roman" w:hAnsi="Times New Roman" w:eastAsia="微软雅黑" w:cs="Times New Roman"/>
          <w:i w:val="0"/>
          <w:iCs w:val="0"/>
          <w:caps w:val="0"/>
          <w:color w:val="333333"/>
          <w:spacing w:val="0"/>
          <w:sz w:val="21"/>
          <w:szCs w:val="21"/>
        </w:rPr>
      </w:pPr>
      <w:r>
        <w:rPr>
          <w:rStyle w:val="17"/>
          <w:rFonts w:hint="default" w:ascii="Times New Roman" w:hAnsi="Times New Roman" w:eastAsia="宋体" w:cs="Times New Roman"/>
          <w:b/>
          <w:bCs/>
          <w:i w:val="0"/>
          <w:iCs w:val="0"/>
          <w:caps w:val="0"/>
          <w:color w:val="333333"/>
          <w:spacing w:val="0"/>
          <w:sz w:val="21"/>
          <w:szCs w:val="21"/>
          <w:shd w:val="clear" w:color="auto" w:fill="FFFFFF"/>
        </w:rPr>
        <w:t>五、询价文件获取</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拟参加此项目的供应商应当在2025年</w:t>
      </w:r>
      <w:r>
        <w:rPr>
          <w:rFonts w:hint="eastAsia" w:ascii="Times New Roman" w:hAnsi="Times New Roman" w:eastAsia="宋体" w:cs="Times New Roman"/>
          <w:i w:val="0"/>
          <w:iCs w:val="0"/>
          <w:caps w:val="0"/>
          <w:color w:val="333333"/>
          <w:spacing w:val="0"/>
          <w:sz w:val="21"/>
          <w:szCs w:val="21"/>
          <w:shd w:val="clear" w:color="auto" w:fill="FFFFFF"/>
          <w:lang w:val="en-US" w:eastAsia="zh-CN"/>
        </w:rPr>
        <w:t>10</w:t>
      </w:r>
      <w:r>
        <w:rPr>
          <w:rFonts w:hint="default" w:ascii="Times New Roman" w:hAnsi="Times New Roman" w:eastAsia="宋体" w:cs="Times New Roman"/>
          <w:i w:val="0"/>
          <w:iCs w:val="0"/>
          <w:caps w:val="0"/>
          <w:color w:val="333333"/>
          <w:spacing w:val="0"/>
          <w:sz w:val="21"/>
          <w:szCs w:val="21"/>
          <w:shd w:val="clear" w:color="auto" w:fill="FFFFFF"/>
        </w:rPr>
        <w:t>月15日起至2025年</w:t>
      </w:r>
      <w:r>
        <w:rPr>
          <w:rFonts w:hint="eastAsia" w:ascii="Times New Roman" w:hAnsi="Times New Roman" w:eastAsia="宋体" w:cs="Times New Roman"/>
          <w:i w:val="0"/>
          <w:iCs w:val="0"/>
          <w:caps w:val="0"/>
          <w:color w:val="333333"/>
          <w:spacing w:val="0"/>
          <w:sz w:val="21"/>
          <w:szCs w:val="21"/>
          <w:shd w:val="clear" w:color="auto" w:fill="FFFFFF"/>
          <w:lang w:val="en-US" w:eastAsia="zh-CN"/>
        </w:rPr>
        <w:t>10</w:t>
      </w:r>
      <w:r>
        <w:rPr>
          <w:rFonts w:hint="default" w:ascii="Times New Roman" w:hAnsi="Times New Roman" w:eastAsia="宋体" w:cs="Times New Roman"/>
          <w:i w:val="0"/>
          <w:iCs w:val="0"/>
          <w:caps w:val="0"/>
          <w:color w:val="333333"/>
          <w:spacing w:val="0"/>
          <w:sz w:val="21"/>
          <w:szCs w:val="21"/>
          <w:shd w:val="clear" w:color="auto" w:fill="FFFFFF"/>
        </w:rPr>
        <w:t>月17日，每天09:00-17:00（节假日除外）在兰州石化职业技术大学西固</w:t>
      </w:r>
      <w:r>
        <w:rPr>
          <w:rFonts w:hint="eastAsia" w:ascii="Times New Roman" w:hAnsi="Times New Roman" w:eastAsia="宋体" w:cs="Times New Roman"/>
          <w:i w:val="0"/>
          <w:iCs w:val="0"/>
          <w:caps w:val="0"/>
          <w:color w:val="333333"/>
          <w:spacing w:val="0"/>
          <w:sz w:val="21"/>
          <w:szCs w:val="21"/>
          <w:shd w:val="clear" w:color="auto" w:fill="FFFFFF"/>
          <w:lang w:val="en-US" w:eastAsia="zh-CN"/>
        </w:rPr>
        <w:t>校区东区</w:t>
      </w:r>
      <w:r>
        <w:rPr>
          <w:rFonts w:hint="default" w:ascii="Times New Roman" w:hAnsi="Times New Roman" w:eastAsia="宋体" w:cs="Times New Roman"/>
          <w:i w:val="0"/>
          <w:iCs w:val="0"/>
          <w:caps w:val="0"/>
          <w:color w:val="333333"/>
          <w:spacing w:val="0"/>
          <w:sz w:val="21"/>
          <w:szCs w:val="21"/>
          <w:shd w:val="clear" w:color="auto" w:fill="FFFFFF"/>
        </w:rPr>
        <w:t>（兰州市西固区山丹街1号）现场登记供应商相关信息（</w:t>
      </w:r>
      <w:r>
        <w:rPr>
          <w:rStyle w:val="17"/>
          <w:rFonts w:hint="default" w:ascii="Times New Roman" w:hAnsi="Times New Roman" w:eastAsia="宋体" w:cs="Times New Roman"/>
          <w:b/>
          <w:bCs/>
          <w:i w:val="0"/>
          <w:iCs w:val="0"/>
          <w:caps w:val="0"/>
          <w:color w:val="333333"/>
          <w:spacing w:val="0"/>
          <w:sz w:val="21"/>
          <w:szCs w:val="21"/>
          <w:shd w:val="clear" w:color="auto" w:fill="FFFFFF"/>
        </w:rPr>
        <w:t>登记时须提供法人统一社会信用代码的营业执照副本复印件、法人授权委托书原件及被授权人身份证复印件、法人身份证复印件等相关资质复印件证明材料一套，均加盖公章</w:t>
      </w:r>
      <w:r>
        <w:rPr>
          <w:rFonts w:hint="default" w:ascii="Times New Roman" w:hAnsi="Times New Roman" w:eastAsia="宋体" w:cs="Times New Roman"/>
          <w:i w:val="0"/>
          <w:iCs w:val="0"/>
          <w:caps w:val="0"/>
          <w:color w:val="333333"/>
          <w:spacing w:val="0"/>
          <w:sz w:val="21"/>
          <w:szCs w:val="21"/>
          <w:shd w:val="clear" w:color="auto" w:fill="FFFFFF"/>
        </w:rPr>
        <w:t>）；供应商在登记信息时须准确登记名称、地址、联系人、联系电话等信息，如登记信息有误，对其产生的不利因素由询价供应商自行承担。</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供应商信息登记结束后，根据《中华人民共和国政府采购法》第四十条和《政府采购非招标采购方式管理办法》（财政部令第74号）第八条的规定从符合相应资格条件的供应商名单中确定不少于三家的供应商，</w:t>
      </w:r>
      <w:r>
        <w:rPr>
          <w:rFonts w:hint="eastAsia" w:ascii="Times New Roman" w:hAnsi="Times New Roman" w:eastAsia="宋体" w:cs="Times New Roman"/>
          <w:i w:val="0"/>
          <w:iCs w:val="0"/>
          <w:caps w:val="0"/>
          <w:color w:val="333333"/>
          <w:spacing w:val="0"/>
          <w:sz w:val="21"/>
          <w:szCs w:val="21"/>
          <w:shd w:val="clear" w:color="auto" w:fill="FFFFFF"/>
          <w:lang w:val="en-US" w:eastAsia="zh-CN"/>
        </w:rPr>
        <w:t>并在该项目发布的询价公告网站上获取</w:t>
      </w:r>
      <w:r>
        <w:rPr>
          <w:rFonts w:hint="default" w:ascii="Times New Roman" w:hAnsi="Times New Roman" w:eastAsia="宋体" w:cs="Times New Roman"/>
          <w:i w:val="0"/>
          <w:iCs w:val="0"/>
          <w:caps w:val="0"/>
          <w:color w:val="333333"/>
          <w:spacing w:val="0"/>
          <w:sz w:val="21"/>
          <w:szCs w:val="21"/>
          <w:shd w:val="clear" w:color="auto" w:fill="FFFFFF"/>
        </w:rPr>
        <w:t>询价文件</w:t>
      </w:r>
      <w:r>
        <w:rPr>
          <w:rFonts w:hint="eastAsia" w:ascii="Times New Roman" w:hAnsi="Times New Roman" w:eastAsia="宋体" w:cs="Times New Roman"/>
          <w:i w:val="0"/>
          <w:iCs w:val="0"/>
          <w:caps w:val="0"/>
          <w:color w:val="333333"/>
          <w:spacing w:val="0"/>
          <w:sz w:val="21"/>
          <w:szCs w:val="21"/>
          <w:shd w:val="clear" w:color="auto" w:fill="FFFFFF"/>
          <w:lang w:eastAsia="zh-CN"/>
        </w:rPr>
        <w:t>，</w:t>
      </w:r>
      <w:r>
        <w:rPr>
          <w:rFonts w:hint="default" w:ascii="Times New Roman" w:hAnsi="Times New Roman" w:eastAsia="宋体" w:cs="Times New Roman"/>
          <w:i w:val="0"/>
          <w:iCs w:val="0"/>
          <w:caps w:val="0"/>
          <w:color w:val="333333"/>
          <w:spacing w:val="0"/>
          <w:sz w:val="21"/>
          <w:szCs w:val="21"/>
          <w:shd w:val="clear" w:color="auto" w:fill="FFFFFF"/>
        </w:rPr>
        <w:t>获取</w:t>
      </w:r>
      <w:r>
        <w:rPr>
          <w:rFonts w:hint="eastAsia" w:ascii="Times New Roman" w:hAnsi="Times New Roman" w:eastAsia="宋体" w:cs="Times New Roman"/>
          <w:i w:val="0"/>
          <w:iCs w:val="0"/>
          <w:caps w:val="0"/>
          <w:color w:val="333333"/>
          <w:spacing w:val="0"/>
          <w:sz w:val="21"/>
          <w:szCs w:val="21"/>
          <w:shd w:val="clear" w:color="auto" w:fill="FFFFFF"/>
          <w:lang w:val="en-US" w:eastAsia="zh-CN"/>
        </w:rPr>
        <w:t>后</w:t>
      </w:r>
      <w:r>
        <w:rPr>
          <w:rFonts w:hint="default" w:ascii="Times New Roman" w:hAnsi="Times New Roman" w:eastAsia="宋体" w:cs="Times New Roman"/>
          <w:i w:val="0"/>
          <w:iCs w:val="0"/>
          <w:caps w:val="0"/>
          <w:color w:val="333333"/>
          <w:spacing w:val="0"/>
          <w:sz w:val="21"/>
          <w:szCs w:val="21"/>
          <w:shd w:val="clear" w:color="auto" w:fill="FFFFFF"/>
        </w:rPr>
        <w:t>询价资格不得转让。</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default" w:ascii="Times New Roman" w:hAnsi="Times New Roman" w:eastAsia="微软雅黑" w:cs="Times New Roman"/>
          <w:i w:val="0"/>
          <w:iCs w:val="0"/>
          <w:caps w:val="0"/>
          <w:color w:val="333333"/>
          <w:spacing w:val="0"/>
          <w:sz w:val="21"/>
          <w:szCs w:val="21"/>
        </w:rPr>
      </w:pPr>
      <w:r>
        <w:rPr>
          <w:rStyle w:val="17"/>
          <w:rFonts w:hint="default" w:ascii="Times New Roman" w:hAnsi="Times New Roman" w:eastAsia="宋体" w:cs="Times New Roman"/>
          <w:b/>
          <w:bCs/>
          <w:i w:val="0"/>
          <w:iCs w:val="0"/>
          <w:caps w:val="0"/>
          <w:color w:val="333333"/>
          <w:spacing w:val="0"/>
          <w:sz w:val="21"/>
          <w:szCs w:val="21"/>
          <w:shd w:val="clear" w:color="auto" w:fill="FFFFFF"/>
        </w:rPr>
        <w:t>六、报价文件递交截止时间及地点</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递交截止时间：2025年</w:t>
      </w:r>
      <w:r>
        <w:rPr>
          <w:rFonts w:hint="eastAsia" w:ascii="Times New Roman" w:hAnsi="Times New Roman" w:eastAsia="宋体" w:cs="Times New Roman"/>
          <w:i w:val="0"/>
          <w:iCs w:val="0"/>
          <w:caps w:val="0"/>
          <w:color w:val="333333"/>
          <w:spacing w:val="0"/>
          <w:sz w:val="21"/>
          <w:szCs w:val="21"/>
          <w:shd w:val="clear" w:color="auto" w:fill="FFFFFF"/>
          <w:lang w:val="en-US" w:eastAsia="zh-CN"/>
        </w:rPr>
        <w:t>10</w:t>
      </w:r>
      <w:r>
        <w:rPr>
          <w:rFonts w:hint="default" w:ascii="Times New Roman" w:hAnsi="Times New Roman" w:eastAsia="宋体" w:cs="Times New Roman"/>
          <w:i w:val="0"/>
          <w:iCs w:val="0"/>
          <w:caps w:val="0"/>
          <w:color w:val="333333"/>
          <w:spacing w:val="0"/>
          <w:sz w:val="21"/>
          <w:szCs w:val="21"/>
          <w:shd w:val="clear" w:color="auto" w:fill="FFFFFF"/>
        </w:rPr>
        <w:t>月</w:t>
      </w:r>
      <w:r>
        <w:rPr>
          <w:rFonts w:hint="eastAsia" w:ascii="Times New Roman" w:hAnsi="Times New Roman" w:eastAsia="宋体" w:cs="Times New Roman"/>
          <w:i w:val="0"/>
          <w:iCs w:val="0"/>
          <w:caps w:val="0"/>
          <w:color w:val="333333"/>
          <w:spacing w:val="0"/>
          <w:sz w:val="21"/>
          <w:szCs w:val="21"/>
          <w:shd w:val="clear" w:color="auto" w:fill="FFFFFF"/>
          <w:lang w:val="en-US" w:eastAsia="zh-CN"/>
        </w:rPr>
        <w:t>20</w:t>
      </w:r>
      <w:r>
        <w:rPr>
          <w:rFonts w:hint="default" w:ascii="Times New Roman" w:hAnsi="Times New Roman" w:eastAsia="宋体" w:cs="Times New Roman"/>
          <w:i w:val="0"/>
          <w:iCs w:val="0"/>
          <w:caps w:val="0"/>
          <w:color w:val="333333"/>
          <w:spacing w:val="0"/>
          <w:sz w:val="21"/>
          <w:szCs w:val="21"/>
          <w:shd w:val="clear" w:color="auto" w:fill="FFFFFF"/>
        </w:rPr>
        <w:t>日</w:t>
      </w:r>
      <w:r>
        <w:rPr>
          <w:rFonts w:hint="eastAsia" w:ascii="Times New Roman" w:hAnsi="Times New Roman" w:eastAsia="宋体" w:cs="Times New Roman"/>
          <w:i w:val="0"/>
          <w:iCs w:val="0"/>
          <w:caps w:val="0"/>
          <w:color w:val="333333"/>
          <w:spacing w:val="0"/>
          <w:sz w:val="21"/>
          <w:szCs w:val="21"/>
          <w:shd w:val="clear" w:color="auto" w:fill="FFFFFF"/>
          <w:lang w:val="en-US" w:eastAsia="zh-CN"/>
        </w:rPr>
        <w:t>1</w:t>
      </w:r>
      <w:r>
        <w:rPr>
          <w:rFonts w:hint="eastAsia" w:ascii="Times New Roman" w:hAnsi="Times New Roman" w:cs="Times New Roman"/>
          <w:i w:val="0"/>
          <w:iCs w:val="0"/>
          <w:caps w:val="0"/>
          <w:color w:val="333333"/>
          <w:spacing w:val="0"/>
          <w:sz w:val="21"/>
          <w:szCs w:val="21"/>
          <w:shd w:val="clear" w:color="auto" w:fill="FFFFFF"/>
          <w:lang w:val="en-US" w:eastAsia="zh-CN"/>
        </w:rPr>
        <w:t>6</w:t>
      </w:r>
      <w:r>
        <w:rPr>
          <w:rFonts w:hint="eastAsia" w:ascii="Times New Roman" w:hAnsi="Times New Roman" w:eastAsia="宋体" w:cs="Times New Roman"/>
          <w:i w:val="0"/>
          <w:iCs w:val="0"/>
          <w:caps w:val="0"/>
          <w:color w:val="333333"/>
          <w:spacing w:val="0"/>
          <w:sz w:val="21"/>
          <w:szCs w:val="21"/>
          <w:shd w:val="clear" w:color="auto" w:fill="FFFFFF"/>
          <w:lang w:val="en-US" w:eastAsia="zh-CN"/>
        </w:rPr>
        <w:t>:0</w:t>
      </w:r>
      <w:r>
        <w:rPr>
          <w:rFonts w:hint="default" w:ascii="Times New Roman" w:hAnsi="Times New Roman" w:eastAsia="宋体" w:cs="Times New Roman"/>
          <w:i w:val="0"/>
          <w:iCs w:val="0"/>
          <w:caps w:val="0"/>
          <w:color w:val="333333"/>
          <w:spacing w:val="0"/>
          <w:sz w:val="21"/>
          <w:szCs w:val="21"/>
          <w:shd w:val="clear" w:color="auto" w:fill="FFFFFF"/>
        </w:rPr>
        <w:t>0时（北京时间）。</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递交地点：甘肃省兰州市西固区山丹街1号兰州石化职业技术大学西固</w:t>
      </w:r>
      <w:r>
        <w:rPr>
          <w:rFonts w:hint="eastAsia" w:ascii="Times New Roman" w:hAnsi="Times New Roman" w:eastAsia="宋体" w:cs="Times New Roman"/>
          <w:i w:val="0"/>
          <w:iCs w:val="0"/>
          <w:caps w:val="0"/>
          <w:color w:val="333333"/>
          <w:spacing w:val="0"/>
          <w:sz w:val="21"/>
          <w:szCs w:val="21"/>
          <w:shd w:val="clear" w:color="auto" w:fill="FFFFFF"/>
          <w:lang w:val="en-US" w:eastAsia="zh-CN"/>
        </w:rPr>
        <w:t>校区东区行政楼一楼10</w:t>
      </w:r>
      <w:r>
        <w:rPr>
          <w:rFonts w:hint="eastAsia" w:ascii="Times New Roman" w:hAnsi="Times New Roman" w:cs="Times New Roman"/>
          <w:i w:val="0"/>
          <w:iCs w:val="0"/>
          <w:caps w:val="0"/>
          <w:color w:val="333333"/>
          <w:spacing w:val="0"/>
          <w:sz w:val="21"/>
          <w:szCs w:val="21"/>
          <w:shd w:val="clear" w:color="auto" w:fill="FFFFFF"/>
          <w:lang w:val="en-US" w:eastAsia="zh-CN"/>
        </w:rPr>
        <w:t>5</w:t>
      </w:r>
      <w:r>
        <w:rPr>
          <w:rFonts w:hint="default" w:ascii="Times New Roman" w:hAnsi="Times New Roman" w:eastAsia="宋体" w:cs="Times New Roman"/>
          <w:i w:val="0"/>
          <w:iCs w:val="0"/>
          <w:caps w:val="0"/>
          <w:color w:val="333333"/>
          <w:spacing w:val="0"/>
          <w:sz w:val="21"/>
          <w:szCs w:val="21"/>
          <w:shd w:val="clear" w:color="auto" w:fill="FFFFFF"/>
        </w:rPr>
        <w:t>室。</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default" w:ascii="Times New Roman" w:hAnsi="Times New Roman" w:eastAsia="微软雅黑" w:cs="Times New Roman"/>
          <w:i w:val="0"/>
          <w:iCs w:val="0"/>
          <w:caps w:val="0"/>
          <w:color w:val="333333"/>
          <w:spacing w:val="0"/>
          <w:sz w:val="21"/>
          <w:szCs w:val="21"/>
        </w:rPr>
      </w:pPr>
      <w:r>
        <w:rPr>
          <w:rStyle w:val="17"/>
          <w:rFonts w:hint="default" w:ascii="Times New Roman" w:hAnsi="Times New Roman" w:eastAsia="宋体" w:cs="Times New Roman"/>
          <w:b/>
          <w:bCs/>
          <w:i w:val="0"/>
          <w:iCs w:val="0"/>
          <w:caps w:val="0"/>
          <w:color w:val="333333"/>
          <w:spacing w:val="0"/>
          <w:sz w:val="21"/>
          <w:szCs w:val="21"/>
          <w:shd w:val="clear" w:color="auto" w:fill="FFFFFF"/>
        </w:rPr>
        <w:t>七、询价时间及地点</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询价时间：2020年</w:t>
      </w:r>
      <w:r>
        <w:rPr>
          <w:rFonts w:hint="eastAsia" w:ascii="Times New Roman" w:hAnsi="Times New Roman" w:eastAsia="宋体" w:cs="Times New Roman"/>
          <w:i w:val="0"/>
          <w:iCs w:val="0"/>
          <w:caps w:val="0"/>
          <w:color w:val="333333"/>
          <w:spacing w:val="0"/>
          <w:sz w:val="21"/>
          <w:szCs w:val="21"/>
          <w:shd w:val="clear" w:color="auto" w:fill="FFFFFF"/>
          <w:lang w:val="en-US" w:eastAsia="zh-CN"/>
        </w:rPr>
        <w:t>10</w:t>
      </w:r>
      <w:r>
        <w:rPr>
          <w:rFonts w:hint="default" w:ascii="Times New Roman" w:hAnsi="Times New Roman" w:eastAsia="宋体" w:cs="Times New Roman"/>
          <w:i w:val="0"/>
          <w:iCs w:val="0"/>
          <w:caps w:val="0"/>
          <w:color w:val="333333"/>
          <w:spacing w:val="0"/>
          <w:sz w:val="21"/>
          <w:szCs w:val="21"/>
          <w:shd w:val="clear" w:color="auto" w:fill="FFFFFF"/>
        </w:rPr>
        <w:t>月</w:t>
      </w:r>
      <w:r>
        <w:rPr>
          <w:rFonts w:hint="eastAsia" w:ascii="Times New Roman" w:hAnsi="Times New Roman" w:eastAsia="宋体" w:cs="Times New Roman"/>
          <w:i w:val="0"/>
          <w:iCs w:val="0"/>
          <w:caps w:val="0"/>
          <w:color w:val="333333"/>
          <w:spacing w:val="0"/>
          <w:sz w:val="21"/>
          <w:szCs w:val="21"/>
          <w:shd w:val="clear" w:color="auto" w:fill="FFFFFF"/>
          <w:lang w:val="en-US" w:eastAsia="zh-CN"/>
        </w:rPr>
        <w:t>20</w:t>
      </w:r>
      <w:r>
        <w:rPr>
          <w:rFonts w:hint="default" w:ascii="Times New Roman" w:hAnsi="Times New Roman" w:eastAsia="宋体" w:cs="Times New Roman"/>
          <w:i w:val="0"/>
          <w:iCs w:val="0"/>
          <w:caps w:val="0"/>
          <w:color w:val="333333"/>
          <w:spacing w:val="0"/>
          <w:sz w:val="21"/>
          <w:szCs w:val="21"/>
          <w:shd w:val="clear" w:color="auto" w:fill="FFFFFF"/>
        </w:rPr>
        <w:t>日</w:t>
      </w:r>
      <w:r>
        <w:rPr>
          <w:rFonts w:hint="eastAsia" w:ascii="Times New Roman" w:hAnsi="Times New Roman" w:eastAsia="宋体" w:cs="Times New Roman"/>
          <w:i w:val="0"/>
          <w:iCs w:val="0"/>
          <w:caps w:val="0"/>
          <w:color w:val="333333"/>
          <w:spacing w:val="0"/>
          <w:sz w:val="21"/>
          <w:szCs w:val="21"/>
          <w:shd w:val="clear" w:color="auto" w:fill="FFFFFF"/>
          <w:lang w:val="en-US" w:eastAsia="zh-CN"/>
        </w:rPr>
        <w:t>1</w:t>
      </w:r>
      <w:r>
        <w:rPr>
          <w:rFonts w:hint="eastAsia" w:ascii="Times New Roman" w:hAnsi="Times New Roman" w:cs="Times New Roman"/>
          <w:i w:val="0"/>
          <w:iCs w:val="0"/>
          <w:caps w:val="0"/>
          <w:color w:val="333333"/>
          <w:spacing w:val="0"/>
          <w:sz w:val="21"/>
          <w:szCs w:val="21"/>
          <w:shd w:val="clear" w:color="auto" w:fill="FFFFFF"/>
          <w:lang w:val="en-US" w:eastAsia="zh-CN"/>
        </w:rPr>
        <w:t>6</w:t>
      </w:r>
      <w:r>
        <w:rPr>
          <w:rFonts w:hint="eastAsia" w:ascii="Times New Roman" w:hAnsi="Times New Roman" w:eastAsia="宋体" w:cs="Times New Roman"/>
          <w:i w:val="0"/>
          <w:iCs w:val="0"/>
          <w:caps w:val="0"/>
          <w:color w:val="333333"/>
          <w:spacing w:val="0"/>
          <w:sz w:val="21"/>
          <w:szCs w:val="21"/>
          <w:shd w:val="clear" w:color="auto" w:fill="FFFFFF"/>
          <w:lang w:val="en-US" w:eastAsia="zh-CN"/>
        </w:rPr>
        <w:t>:0</w:t>
      </w:r>
      <w:r>
        <w:rPr>
          <w:rFonts w:hint="default" w:ascii="Times New Roman" w:hAnsi="Times New Roman" w:eastAsia="宋体" w:cs="Times New Roman"/>
          <w:i w:val="0"/>
          <w:iCs w:val="0"/>
          <w:caps w:val="0"/>
          <w:color w:val="333333"/>
          <w:spacing w:val="0"/>
          <w:sz w:val="21"/>
          <w:szCs w:val="21"/>
          <w:shd w:val="clear" w:color="auto" w:fill="FFFFFF"/>
        </w:rPr>
        <w:t>0时（北京时间）。</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询价地点：甘肃省兰州市西固区山丹街1号兰州石化职业技术大学西固</w:t>
      </w:r>
      <w:r>
        <w:rPr>
          <w:rFonts w:hint="eastAsia" w:ascii="Times New Roman" w:hAnsi="Times New Roman" w:eastAsia="宋体" w:cs="Times New Roman"/>
          <w:i w:val="0"/>
          <w:iCs w:val="0"/>
          <w:caps w:val="0"/>
          <w:color w:val="333333"/>
          <w:spacing w:val="0"/>
          <w:sz w:val="21"/>
          <w:szCs w:val="21"/>
          <w:shd w:val="clear" w:color="auto" w:fill="FFFFFF"/>
          <w:lang w:val="en-US" w:eastAsia="zh-CN"/>
        </w:rPr>
        <w:t>校区东区行政楼一楼10</w:t>
      </w:r>
      <w:r>
        <w:rPr>
          <w:rFonts w:hint="eastAsia" w:ascii="Times New Roman" w:hAnsi="Times New Roman" w:cs="Times New Roman"/>
          <w:i w:val="0"/>
          <w:iCs w:val="0"/>
          <w:caps w:val="0"/>
          <w:color w:val="333333"/>
          <w:spacing w:val="0"/>
          <w:sz w:val="21"/>
          <w:szCs w:val="21"/>
          <w:shd w:val="clear" w:color="auto" w:fill="FFFFFF"/>
          <w:lang w:val="en-US" w:eastAsia="zh-CN"/>
        </w:rPr>
        <w:t>5</w:t>
      </w:r>
      <w:r>
        <w:rPr>
          <w:rFonts w:hint="default" w:ascii="Times New Roman" w:hAnsi="Times New Roman" w:eastAsia="宋体" w:cs="Times New Roman"/>
          <w:i w:val="0"/>
          <w:iCs w:val="0"/>
          <w:caps w:val="0"/>
          <w:color w:val="333333"/>
          <w:spacing w:val="0"/>
          <w:sz w:val="21"/>
          <w:szCs w:val="21"/>
          <w:shd w:val="clear" w:color="auto" w:fill="FFFFFF"/>
        </w:rPr>
        <w:t>室。</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default" w:ascii="Times New Roman" w:hAnsi="Times New Roman" w:eastAsia="微软雅黑" w:cs="Times New Roman"/>
          <w:i w:val="0"/>
          <w:iCs w:val="0"/>
          <w:caps w:val="0"/>
          <w:color w:val="333333"/>
          <w:spacing w:val="0"/>
          <w:sz w:val="21"/>
          <w:szCs w:val="21"/>
        </w:rPr>
      </w:pPr>
      <w:r>
        <w:rPr>
          <w:rStyle w:val="17"/>
          <w:rFonts w:hint="default" w:ascii="Times New Roman" w:hAnsi="Times New Roman" w:eastAsia="宋体" w:cs="Times New Roman"/>
          <w:b/>
          <w:bCs/>
          <w:i w:val="0"/>
          <w:iCs w:val="0"/>
          <w:caps w:val="0"/>
          <w:color w:val="333333"/>
          <w:spacing w:val="0"/>
          <w:sz w:val="21"/>
          <w:szCs w:val="21"/>
          <w:shd w:val="clear" w:color="auto" w:fill="FFFFFF"/>
        </w:rPr>
        <w:t>八、联系方式</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Times New Roman" w:hAnsi="Times New Roman" w:cs="Times New Roman"/>
          <w:i w:val="0"/>
          <w:iCs w:val="0"/>
          <w:caps w:val="0"/>
          <w:color w:val="333333"/>
          <w:spacing w:val="0"/>
          <w:sz w:val="21"/>
          <w:szCs w:val="21"/>
          <w:shd w:val="clear" w:color="auto" w:fill="FFFFFF"/>
          <w:lang w:val="en-US" w:eastAsia="zh-CN"/>
        </w:rPr>
      </w:pPr>
      <w:r>
        <w:rPr>
          <w:rFonts w:hint="default" w:ascii="Times New Roman" w:hAnsi="Times New Roman" w:eastAsia="宋体" w:cs="Times New Roman"/>
          <w:i w:val="0"/>
          <w:iCs w:val="0"/>
          <w:caps w:val="0"/>
          <w:color w:val="333333"/>
          <w:spacing w:val="0"/>
          <w:sz w:val="21"/>
          <w:szCs w:val="21"/>
          <w:shd w:val="clear" w:color="auto" w:fill="FFFFFF"/>
        </w:rPr>
        <w:t>采购人：兰州石化职业技术大学</w:t>
      </w:r>
      <w:r>
        <w:rPr>
          <w:rFonts w:hint="eastAsia" w:ascii="Times New Roman" w:hAnsi="Times New Roman" w:cs="Times New Roman"/>
          <w:i w:val="0"/>
          <w:iCs w:val="0"/>
          <w:caps w:val="0"/>
          <w:color w:val="333333"/>
          <w:spacing w:val="0"/>
          <w:sz w:val="21"/>
          <w:szCs w:val="21"/>
          <w:shd w:val="clear" w:color="auto" w:fill="FFFFFF"/>
          <w:lang w:val="en-US" w:eastAsia="zh-CN"/>
        </w:rPr>
        <w:t>招生就业处</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联系地址：甘肃省兰州市西固区山丹街1号</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Times New Roman" w:hAnsi="Times New Roman" w:cs="Times New Roman"/>
          <w:i w:val="0"/>
          <w:iCs w:val="0"/>
          <w:caps w:val="0"/>
          <w:color w:val="333333"/>
          <w:spacing w:val="0"/>
          <w:sz w:val="21"/>
          <w:szCs w:val="21"/>
          <w:shd w:val="clear" w:color="auto" w:fill="FFFFFF"/>
          <w:lang w:val="en-US" w:eastAsia="zh-CN"/>
        </w:rPr>
      </w:pPr>
      <w:r>
        <w:rPr>
          <w:rFonts w:hint="default" w:ascii="Times New Roman" w:hAnsi="Times New Roman" w:eastAsia="宋体" w:cs="Times New Roman"/>
          <w:i w:val="0"/>
          <w:iCs w:val="0"/>
          <w:caps w:val="0"/>
          <w:color w:val="333333"/>
          <w:spacing w:val="0"/>
          <w:sz w:val="21"/>
          <w:szCs w:val="21"/>
          <w:shd w:val="clear" w:color="auto" w:fill="FFFFFF"/>
        </w:rPr>
        <w:t>联系人：</w:t>
      </w:r>
      <w:r>
        <w:rPr>
          <w:rFonts w:hint="eastAsia" w:ascii="Times New Roman" w:hAnsi="Times New Roman" w:cs="Times New Roman"/>
          <w:i w:val="0"/>
          <w:iCs w:val="0"/>
          <w:caps w:val="0"/>
          <w:color w:val="333333"/>
          <w:spacing w:val="0"/>
          <w:sz w:val="21"/>
          <w:szCs w:val="21"/>
          <w:shd w:val="clear" w:color="auto" w:fill="FFFFFF"/>
          <w:lang w:val="en-US" w:eastAsia="zh-CN"/>
        </w:rPr>
        <w:t>赵老师</w:t>
      </w:r>
      <w:r>
        <w:rPr>
          <w:rFonts w:hint="default" w:ascii="Times New Roman" w:hAnsi="Times New Roman" w:eastAsia="宋体" w:cs="Times New Roman"/>
          <w:i w:val="0"/>
          <w:iCs w:val="0"/>
          <w:caps w:val="0"/>
          <w:color w:val="333333"/>
          <w:spacing w:val="0"/>
          <w:sz w:val="21"/>
          <w:szCs w:val="21"/>
          <w:shd w:val="clear" w:color="auto" w:fill="FFFFFF"/>
        </w:rPr>
        <w:t>     联系电话：</w:t>
      </w:r>
      <w:r>
        <w:rPr>
          <w:rFonts w:hint="eastAsia" w:ascii="Times New Roman" w:hAnsi="Times New Roman" w:cs="Times New Roman"/>
          <w:i w:val="0"/>
          <w:iCs w:val="0"/>
          <w:caps w:val="0"/>
          <w:color w:val="333333"/>
          <w:spacing w:val="0"/>
          <w:sz w:val="21"/>
          <w:szCs w:val="21"/>
          <w:shd w:val="clear" w:color="auto" w:fill="FFFFFF"/>
          <w:lang w:val="en-US" w:eastAsia="zh-CN"/>
        </w:rPr>
        <w:t>0931-7941679</w:t>
      </w:r>
    </w:p>
    <w:p>
      <w:pPr>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lang w:val="en-US" w:eastAsia="zh-CN"/>
        </w:rPr>
      </w:pPr>
      <w:r>
        <w:rPr>
          <w:rFonts w:hint="eastAsia" w:ascii="Times New Roman" w:hAnsi="Times New Roman" w:cs="Times New Roman"/>
          <w:i w:val="0"/>
          <w:iCs w:val="0"/>
          <w:caps w:val="0"/>
          <w:color w:val="333333"/>
          <w:spacing w:val="0"/>
          <w:sz w:val="21"/>
          <w:szCs w:val="21"/>
          <w:shd w:val="clear" w:color="auto" w:fill="FFFFFF"/>
          <w:lang w:val="en-US" w:eastAsia="zh-CN"/>
        </w:rPr>
        <w:t xml:space="preserve">    邮  箱：442901168@qq.com</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兰州石化职业技术大学纪委监督电话：0931-7941338</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default" w:ascii="Times New Roman" w:hAnsi="Times New Roman" w:eastAsia="微软雅黑" w:cs="Times New Roman"/>
          <w:i w:val="0"/>
          <w:iCs w:val="0"/>
          <w:caps w:val="0"/>
          <w:color w:val="333333"/>
          <w:spacing w:val="0"/>
          <w:sz w:val="21"/>
          <w:szCs w:val="21"/>
        </w:rPr>
      </w:pPr>
      <w:r>
        <w:rPr>
          <w:rStyle w:val="17"/>
          <w:rFonts w:hint="default" w:ascii="Times New Roman" w:hAnsi="Times New Roman" w:eastAsia="宋体" w:cs="Times New Roman"/>
          <w:b/>
          <w:bCs/>
          <w:i w:val="0"/>
          <w:iCs w:val="0"/>
          <w:caps w:val="0"/>
          <w:color w:val="333333"/>
          <w:spacing w:val="0"/>
          <w:sz w:val="21"/>
          <w:szCs w:val="21"/>
          <w:shd w:val="clear" w:color="auto" w:fill="FFFFFF"/>
        </w:rPr>
        <w:t>九、公告期限：</w:t>
      </w:r>
      <w:r>
        <w:rPr>
          <w:rFonts w:hint="default" w:ascii="Times New Roman" w:hAnsi="Times New Roman" w:eastAsia="宋体" w:cs="Times New Roman"/>
          <w:i w:val="0"/>
          <w:iCs w:val="0"/>
          <w:caps w:val="0"/>
          <w:color w:val="333333"/>
          <w:spacing w:val="0"/>
          <w:sz w:val="21"/>
          <w:szCs w:val="21"/>
          <w:shd w:val="clear" w:color="auto" w:fill="FFFFFF"/>
        </w:rPr>
        <w:t>3个工作日</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宋体" w:cs="Times New Roman"/>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shd w:val="clear" w:color="auto" w:fill="FFFFFF"/>
        </w:rPr>
        <w:t xml:space="preserve">                                                           </w:t>
      </w: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default" w:ascii="Times New Roman" w:hAnsi="Times New Roman" w:eastAsia="宋体" w:cs="Times New Roman"/>
          <w:i w:val="0"/>
          <w:iCs w:val="0"/>
          <w:caps w:val="0"/>
          <w:color w:val="333333"/>
          <w:spacing w:val="0"/>
          <w:sz w:val="21"/>
          <w:szCs w:val="21"/>
          <w:shd w:val="clear" w:color="auto" w:fill="FFFFFF"/>
          <w:lang w:val="en-US" w:eastAsia="zh-CN"/>
        </w:rPr>
        <w:t xml:space="preserve">   </w:t>
      </w:r>
      <w:r>
        <w:rPr>
          <w:rFonts w:hint="default" w:ascii="Times New Roman" w:hAnsi="Times New Roman" w:eastAsia="宋体" w:cs="Times New Roman"/>
          <w:i w:val="0"/>
          <w:iCs w:val="0"/>
          <w:caps w:val="0"/>
          <w:color w:val="333333"/>
          <w:spacing w:val="0"/>
          <w:sz w:val="21"/>
          <w:szCs w:val="21"/>
          <w:shd w:val="clear" w:color="auto" w:fill="FFFFFF"/>
        </w:rPr>
        <w:t>兰州石化职业技术大学</w:t>
      </w:r>
      <w:r>
        <w:rPr>
          <w:rFonts w:hint="default" w:ascii="Times New Roman" w:hAnsi="Times New Roman" w:eastAsia="宋体" w:cs="Times New Roman"/>
          <w:i w:val="0"/>
          <w:iCs w:val="0"/>
          <w:caps w:val="0"/>
          <w:color w:val="333333"/>
          <w:spacing w:val="0"/>
          <w:sz w:val="21"/>
          <w:szCs w:val="21"/>
          <w:shd w:val="clear" w:color="auto" w:fill="FFFFFF"/>
          <w:lang w:val="en-US" w:eastAsia="zh-CN"/>
        </w:rPr>
        <w:t>招生就业处</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cs="Times New Roman"/>
          <w:sz w:val="21"/>
          <w:szCs w:val="21"/>
        </w:rPr>
      </w:pPr>
      <w:r>
        <w:rPr>
          <w:rFonts w:hint="default" w:ascii="Times New Roman" w:hAnsi="Times New Roman" w:eastAsia="宋体" w:cs="Times New Roman"/>
          <w:i w:val="0"/>
          <w:iCs w:val="0"/>
          <w:caps w:val="0"/>
          <w:color w:val="333333"/>
          <w:spacing w:val="0"/>
          <w:sz w:val="21"/>
          <w:szCs w:val="21"/>
          <w:shd w:val="clear" w:color="auto" w:fill="FFFFFF"/>
        </w:rPr>
        <w:t>                          </w:t>
      </w:r>
      <w:r>
        <w:rPr>
          <w:rFonts w:hint="eastAsia" w:ascii="Times New Roman" w:hAnsi="Times New Roman" w:cs="Times New Roman"/>
          <w:i w:val="0"/>
          <w:iCs w:val="0"/>
          <w:caps w:val="0"/>
          <w:color w:val="333333"/>
          <w:spacing w:val="0"/>
          <w:sz w:val="21"/>
          <w:szCs w:val="21"/>
          <w:shd w:val="clear" w:color="auto" w:fill="FFFFFF"/>
          <w:lang w:val="en-US" w:eastAsia="zh-CN"/>
        </w:rPr>
        <w:t xml:space="preserve">                   </w:t>
      </w:r>
      <w:r>
        <w:rPr>
          <w:rFonts w:hint="default" w:ascii="Times New Roman" w:hAnsi="Times New Roman" w:eastAsia="宋体" w:cs="Times New Roman"/>
          <w:i w:val="0"/>
          <w:iCs w:val="0"/>
          <w:caps w:val="0"/>
          <w:color w:val="333333"/>
          <w:spacing w:val="0"/>
          <w:sz w:val="21"/>
          <w:szCs w:val="21"/>
          <w:shd w:val="clear" w:color="auto" w:fill="FFFFFF"/>
        </w:rPr>
        <w:t xml:space="preserve"> 2025年</w:t>
      </w:r>
      <w:r>
        <w:rPr>
          <w:rFonts w:hint="default" w:ascii="Times New Roman" w:hAnsi="Times New Roman" w:eastAsia="宋体" w:cs="Times New Roman"/>
          <w:i w:val="0"/>
          <w:iCs w:val="0"/>
          <w:caps w:val="0"/>
          <w:color w:val="333333"/>
          <w:spacing w:val="0"/>
          <w:sz w:val="21"/>
          <w:szCs w:val="21"/>
          <w:shd w:val="clear" w:color="auto" w:fill="FFFFFF"/>
          <w:lang w:val="en-US" w:eastAsia="zh-CN"/>
        </w:rPr>
        <w:t>10</w:t>
      </w:r>
      <w:r>
        <w:rPr>
          <w:rFonts w:hint="default" w:ascii="Times New Roman" w:hAnsi="Times New Roman" w:eastAsia="宋体" w:cs="Times New Roman"/>
          <w:i w:val="0"/>
          <w:iCs w:val="0"/>
          <w:caps w:val="0"/>
          <w:color w:val="333333"/>
          <w:spacing w:val="0"/>
          <w:sz w:val="21"/>
          <w:szCs w:val="21"/>
          <w:shd w:val="clear" w:color="auto" w:fill="FFFFFF"/>
        </w:rPr>
        <w:t>月15日</w:t>
      </w:r>
    </w:p>
    <w:p>
      <w:pPr>
        <w:adjustRightInd w:val="0"/>
        <w:snapToGrid w:val="0"/>
        <w:spacing w:before="156" w:beforeLines="50" w:line="360" w:lineRule="auto"/>
        <w:rPr>
          <w:rFonts w:hint="eastAsia" w:ascii="宋体" w:hAnsi="宋体" w:eastAsia="宋体" w:cs="宋体"/>
          <w:b/>
          <w:bCs/>
          <w:sz w:val="28"/>
          <w:szCs w:val="28"/>
        </w:rPr>
      </w:pPr>
    </w:p>
    <w:p>
      <w:pPr>
        <w:adjustRightInd w:val="0"/>
        <w:snapToGrid w:val="0"/>
        <w:spacing w:before="156" w:beforeLines="50" w:line="360" w:lineRule="auto"/>
        <w:rPr>
          <w:rFonts w:hint="eastAsia" w:ascii="宋体" w:hAnsi="宋体" w:eastAsia="宋体" w:cs="宋体"/>
          <w:b/>
          <w:bCs/>
          <w:sz w:val="28"/>
          <w:szCs w:val="28"/>
        </w:rPr>
      </w:pPr>
    </w:p>
    <w:p>
      <w:pPr>
        <w:adjustRightInd w:val="0"/>
        <w:snapToGrid w:val="0"/>
        <w:spacing w:before="156" w:beforeLines="50" w:line="360" w:lineRule="auto"/>
        <w:rPr>
          <w:rFonts w:hint="eastAsia" w:ascii="宋体" w:hAnsi="宋体" w:eastAsia="宋体" w:cs="宋体"/>
          <w:b/>
          <w:bCs/>
          <w:sz w:val="28"/>
          <w:szCs w:val="28"/>
        </w:rPr>
      </w:pPr>
    </w:p>
    <w:p>
      <w:pPr>
        <w:adjustRightInd w:val="0"/>
        <w:snapToGrid w:val="0"/>
        <w:spacing w:before="156" w:beforeLines="50" w:line="360" w:lineRule="auto"/>
        <w:rPr>
          <w:rFonts w:hint="eastAsia" w:ascii="宋体" w:hAnsi="宋体" w:eastAsia="宋体" w:cs="宋体"/>
          <w:b/>
          <w:bCs/>
          <w:sz w:val="28"/>
          <w:szCs w:val="28"/>
        </w:rPr>
      </w:pPr>
    </w:p>
    <w:p>
      <w:pPr>
        <w:adjustRightInd w:val="0"/>
        <w:snapToGrid w:val="0"/>
        <w:spacing w:before="156" w:beforeLines="50" w:line="360" w:lineRule="auto"/>
        <w:rPr>
          <w:rFonts w:hint="eastAsia" w:ascii="宋体" w:hAnsi="宋体" w:eastAsia="宋体" w:cs="宋体"/>
          <w:b/>
          <w:bCs/>
          <w:sz w:val="28"/>
          <w:szCs w:val="28"/>
        </w:rPr>
      </w:pPr>
    </w:p>
    <w:p>
      <w:pPr>
        <w:adjustRightInd w:val="0"/>
        <w:snapToGrid w:val="0"/>
        <w:spacing w:before="156" w:beforeLines="50" w:line="360" w:lineRule="auto"/>
        <w:rPr>
          <w:rFonts w:hint="eastAsia" w:ascii="宋体" w:hAnsi="宋体" w:eastAsia="宋体" w:cs="宋体"/>
          <w:b/>
          <w:bCs/>
          <w:sz w:val="28"/>
          <w:szCs w:val="28"/>
        </w:rPr>
      </w:pPr>
    </w:p>
    <w:p>
      <w:pPr>
        <w:adjustRightInd w:val="0"/>
        <w:snapToGrid w:val="0"/>
        <w:spacing w:before="156" w:beforeLines="50" w:line="360" w:lineRule="auto"/>
        <w:rPr>
          <w:rFonts w:hint="eastAsia" w:ascii="宋体" w:hAnsi="宋体" w:eastAsia="宋体" w:cs="宋体"/>
          <w:b/>
          <w:bCs/>
          <w:sz w:val="28"/>
          <w:szCs w:val="28"/>
        </w:rPr>
      </w:pPr>
    </w:p>
    <w:p>
      <w:pPr>
        <w:adjustRightInd w:val="0"/>
        <w:snapToGrid w:val="0"/>
        <w:spacing w:before="156" w:beforeLines="50" w:line="360" w:lineRule="auto"/>
        <w:rPr>
          <w:rFonts w:hint="eastAsia" w:ascii="宋体" w:hAnsi="宋体" w:eastAsia="宋体" w:cs="宋体"/>
          <w:b/>
          <w:bCs/>
          <w:sz w:val="28"/>
          <w:szCs w:val="28"/>
        </w:rPr>
      </w:pPr>
    </w:p>
    <w:p>
      <w:pPr>
        <w:adjustRightInd w:val="0"/>
        <w:snapToGrid w:val="0"/>
        <w:spacing w:before="156" w:beforeLines="50" w:line="360" w:lineRule="auto"/>
        <w:rPr>
          <w:rFonts w:hint="eastAsia" w:ascii="宋体" w:hAnsi="宋体" w:eastAsia="宋体" w:cs="宋体"/>
          <w:b/>
          <w:bCs/>
          <w:sz w:val="28"/>
          <w:szCs w:val="28"/>
        </w:rPr>
      </w:pPr>
    </w:p>
    <w:p>
      <w:pPr>
        <w:pStyle w:val="2"/>
        <w:rPr>
          <w:rFonts w:hint="eastAsia" w:ascii="宋体" w:hAnsi="宋体" w:eastAsia="宋体" w:cs="宋体"/>
          <w:b/>
          <w:bCs/>
          <w:sz w:val="28"/>
          <w:szCs w:val="28"/>
        </w:rPr>
      </w:pPr>
    </w:p>
    <w:p>
      <w:pPr>
        <w:pStyle w:val="2"/>
        <w:rPr>
          <w:rFonts w:hint="eastAsia" w:ascii="宋体" w:hAnsi="宋体" w:eastAsia="宋体" w:cs="宋体"/>
          <w:b/>
          <w:bCs/>
          <w:sz w:val="28"/>
          <w:szCs w:val="28"/>
        </w:rPr>
      </w:pPr>
    </w:p>
    <w:p>
      <w:pPr>
        <w:pStyle w:val="2"/>
        <w:rPr>
          <w:rFonts w:hint="eastAsia" w:ascii="宋体" w:hAnsi="宋体" w:eastAsia="宋体" w:cs="宋体"/>
          <w:b/>
          <w:bCs/>
          <w:sz w:val="28"/>
          <w:szCs w:val="28"/>
        </w:rPr>
      </w:pPr>
    </w:p>
    <w:p>
      <w:pPr>
        <w:pStyle w:val="2"/>
        <w:rPr>
          <w:rFonts w:hint="eastAsia" w:ascii="宋体" w:hAnsi="宋体" w:eastAsia="宋体" w:cs="宋体"/>
          <w:b/>
          <w:bCs/>
          <w:sz w:val="28"/>
          <w:szCs w:val="28"/>
        </w:rPr>
      </w:pPr>
    </w:p>
    <w:p>
      <w:pPr>
        <w:adjustRightInd w:val="0"/>
        <w:snapToGrid w:val="0"/>
        <w:spacing w:before="156" w:beforeLines="50" w:line="360" w:lineRule="auto"/>
        <w:rPr>
          <w:rFonts w:hint="eastAsia" w:ascii="宋体" w:hAnsi="宋体" w:eastAsia="宋体" w:cs="宋体"/>
          <w:b/>
          <w:bCs/>
          <w:sz w:val="28"/>
          <w:szCs w:val="28"/>
        </w:rPr>
      </w:pPr>
      <w:r>
        <w:rPr>
          <w:rFonts w:hint="eastAsia" w:ascii="宋体" w:hAnsi="宋体" w:eastAsia="宋体" w:cs="宋体"/>
          <w:b/>
          <w:bCs/>
          <w:sz w:val="28"/>
          <w:szCs w:val="28"/>
        </w:rPr>
        <w:t>附件1</w:t>
      </w:r>
    </w:p>
    <w:p>
      <w:pPr>
        <w:adjustRightInd w:val="0"/>
        <w:snapToGrid w:val="0"/>
        <w:spacing w:before="156" w:beforeLines="50" w:line="360" w:lineRule="auto"/>
        <w:jc w:val="center"/>
        <w:rPr>
          <w:rFonts w:ascii="宋体" w:hAnsi="宋体" w:eastAsia="宋体" w:cs="宋体"/>
          <w:b/>
          <w:bCs/>
          <w:szCs w:val="21"/>
        </w:rPr>
      </w:pPr>
      <w:r>
        <w:rPr>
          <w:rFonts w:hint="eastAsia" w:ascii="宋体" w:hAnsi="宋体" w:eastAsia="宋体" w:cs="宋体"/>
          <w:b/>
          <w:bCs/>
          <w:sz w:val="28"/>
          <w:szCs w:val="28"/>
        </w:rPr>
        <w:t>全省化工类专业相关高校毕业生就业指导师资队伍能力提升培训暨高质量就业研讨项目采购内容及要求</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szCs w:val="21"/>
        </w:rPr>
      </w:pPr>
      <w:r>
        <w:rPr>
          <w:rFonts w:hint="eastAsia" w:ascii="宋体" w:hAnsi="宋体" w:eastAsia="宋体" w:cs="宋体"/>
          <w:b/>
          <w:bCs/>
          <w:szCs w:val="21"/>
        </w:rPr>
        <w:t>一、技术参数要求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1.负责全省化工类专业相关高校毕业生就业指导师资队伍能力提升培训暨高质量就业研讨的全程策划和组织实施。</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2.师资培训为期2天，参训人员为联盟内高校30人以内；高质量就业研讨会为期0.5天，参与人员80人以内。活动地点：兰州石化职业技术大学。</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3.该项目中</w:t>
      </w:r>
      <w:r>
        <w:rPr>
          <w:rFonts w:hint="default" w:ascii="Times New Roman" w:hAnsi="Times New Roman" w:eastAsia="宋体" w:cs="Times New Roman"/>
          <w:i w:val="0"/>
          <w:iCs w:val="0"/>
          <w:caps w:val="0"/>
          <w:color w:val="333333"/>
          <w:spacing w:val="0"/>
          <w:sz w:val="21"/>
          <w:szCs w:val="21"/>
          <w:shd w:val="clear" w:color="auto" w:fill="FFFFFF"/>
          <w:lang w:val="en-US" w:eastAsia="zh-CN"/>
        </w:rPr>
        <w:t>全省化工类专业相关高校毕业生就业指导师资队伍能力提升培训环节要聘请省内外</w:t>
      </w:r>
      <w:r>
        <w:rPr>
          <w:rFonts w:hint="eastAsia" w:ascii="Times New Roman" w:hAnsi="Times New Roman" w:eastAsia="宋体" w:cs="Times New Roman"/>
          <w:i w:val="0"/>
          <w:iCs w:val="0"/>
          <w:caps w:val="0"/>
          <w:color w:val="333333"/>
          <w:spacing w:val="0"/>
          <w:sz w:val="21"/>
          <w:szCs w:val="21"/>
          <w:shd w:val="clear" w:color="auto" w:fill="FFFFFF"/>
          <w:lang w:val="en-US" w:eastAsia="zh-CN"/>
        </w:rPr>
        <w:t>专家开展职业生涯大赛的讲座与报告分享；</w:t>
      </w:r>
      <w:r>
        <w:rPr>
          <w:rFonts w:hint="default" w:ascii="Times New Roman" w:hAnsi="Times New Roman" w:eastAsia="宋体" w:cs="Times New Roman"/>
          <w:i w:val="0"/>
          <w:iCs w:val="0"/>
          <w:caps w:val="0"/>
          <w:color w:val="333333"/>
          <w:spacing w:val="0"/>
          <w:sz w:val="21"/>
          <w:szCs w:val="21"/>
          <w:shd w:val="clear" w:color="auto" w:fill="FFFFFF"/>
          <w:lang w:val="en-US" w:eastAsia="zh-CN"/>
        </w:rPr>
        <w:t>高质量就业研讨</w:t>
      </w:r>
      <w:r>
        <w:rPr>
          <w:rFonts w:hint="eastAsia" w:ascii="Times New Roman" w:hAnsi="Times New Roman" w:eastAsia="宋体" w:cs="Times New Roman"/>
          <w:i w:val="0"/>
          <w:iCs w:val="0"/>
          <w:caps w:val="0"/>
          <w:color w:val="333333"/>
          <w:spacing w:val="0"/>
          <w:sz w:val="21"/>
          <w:szCs w:val="21"/>
          <w:shd w:val="clear" w:color="auto" w:fill="FFFFFF"/>
          <w:lang w:val="en-US" w:eastAsia="zh-CN"/>
        </w:rPr>
        <w:t>要围绕高质量就业为主题详细制定实施方案，确保研讨会的效果。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4</w:t>
      </w:r>
      <w:r>
        <w:rPr>
          <w:rFonts w:hint="default" w:ascii="Times New Roman" w:hAnsi="Times New Roman" w:eastAsia="宋体" w:cs="Times New Roman"/>
          <w:kern w:val="0"/>
          <w:sz w:val="21"/>
          <w:szCs w:val="21"/>
          <w:lang w:val="en-US" w:eastAsia="zh-CN"/>
        </w:rPr>
        <w:t>.各项活动具体举办时间由校方决定。校方提前15天与中标方进行联系、确定时间。</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5</w:t>
      </w:r>
      <w:r>
        <w:rPr>
          <w:rFonts w:hint="default" w:ascii="Times New Roman" w:hAnsi="Times New Roman" w:eastAsia="宋体" w:cs="Times New Roman"/>
          <w:kern w:val="0"/>
          <w:sz w:val="21"/>
          <w:szCs w:val="21"/>
          <w:lang w:val="en-US" w:eastAsia="zh-CN"/>
        </w:rPr>
        <w:t>.在项目</w:t>
      </w:r>
      <w:r>
        <w:rPr>
          <w:rFonts w:hint="eastAsia" w:ascii="Times New Roman" w:hAnsi="Times New Roman" w:eastAsia="宋体" w:cs="Times New Roman"/>
          <w:kern w:val="0"/>
          <w:sz w:val="21"/>
          <w:szCs w:val="21"/>
          <w:lang w:val="en-US" w:eastAsia="zh-CN"/>
        </w:rPr>
        <w:t>实施</w:t>
      </w:r>
      <w:r>
        <w:rPr>
          <w:rFonts w:hint="default" w:ascii="Times New Roman" w:hAnsi="Times New Roman" w:eastAsia="宋体" w:cs="Times New Roman"/>
          <w:kern w:val="0"/>
          <w:sz w:val="21"/>
          <w:szCs w:val="21"/>
          <w:lang w:val="en-US" w:eastAsia="zh-CN"/>
        </w:rPr>
        <w:t>过程中，中标方要组建专门团队负责项目实施工作，团队不少于3人；实施过程中要与校方保持密切沟通，确保</w:t>
      </w:r>
      <w:r>
        <w:rPr>
          <w:rFonts w:hint="eastAsia" w:ascii="Times New Roman" w:hAnsi="Times New Roman" w:eastAsia="宋体" w:cs="Times New Roman"/>
          <w:kern w:val="0"/>
          <w:sz w:val="21"/>
          <w:szCs w:val="21"/>
          <w:lang w:val="en-US" w:eastAsia="zh-CN"/>
        </w:rPr>
        <w:t>各项工作顺利推进。</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6.投标人应标时须携带本项目详细的实施方案。</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szCs w:val="21"/>
        </w:rPr>
      </w:pPr>
      <w:r>
        <w:rPr>
          <w:rFonts w:hint="eastAsia" w:ascii="宋体" w:hAnsi="宋体" w:eastAsia="宋体" w:cs="宋体"/>
          <w:b/>
          <w:bCs/>
          <w:szCs w:val="21"/>
        </w:rPr>
        <w:t>二、质量标准及验收</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按照国家标准或行业标准</w:t>
      </w:r>
      <w:r>
        <w:rPr>
          <w:rFonts w:hint="eastAsia" w:ascii="宋体" w:hAnsi="宋体" w:eastAsia="宋体" w:cs="宋体"/>
          <w:szCs w:val="21"/>
          <w:lang w:eastAsia="zh-CN"/>
        </w:rPr>
        <w:t>，</w:t>
      </w:r>
      <w:r>
        <w:rPr>
          <w:rFonts w:hint="eastAsia" w:ascii="宋体" w:hAnsi="宋体" w:eastAsia="宋体" w:cs="宋体"/>
          <w:szCs w:val="21"/>
        </w:rPr>
        <w:t>并</w:t>
      </w:r>
      <w:r>
        <w:rPr>
          <w:rFonts w:hint="eastAsia" w:ascii="宋体" w:hAnsi="宋体" w:eastAsia="宋体" w:cs="宋体"/>
          <w:szCs w:val="21"/>
          <w:lang w:val="en-US" w:eastAsia="zh-CN"/>
        </w:rPr>
        <w:t>由采购人组织相关专业人员</w:t>
      </w:r>
      <w:r>
        <w:rPr>
          <w:rFonts w:hint="eastAsia" w:ascii="宋体" w:hAnsi="宋体" w:eastAsia="宋体" w:cs="宋体"/>
          <w:szCs w:val="21"/>
        </w:rPr>
        <w:t>对照符合询价文件的报价文件进行验收。</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szCs w:val="21"/>
          <w:lang w:val="en-US" w:eastAsia="zh-CN"/>
        </w:rPr>
      </w:pPr>
      <w:r>
        <w:rPr>
          <w:rFonts w:hint="eastAsia" w:ascii="宋体" w:hAnsi="宋体" w:eastAsia="宋体" w:cs="宋体"/>
          <w:b/>
          <w:bCs/>
          <w:szCs w:val="21"/>
          <w:lang w:val="en-US" w:eastAsia="zh-CN"/>
        </w:rPr>
        <w:t>三、评标办法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经评审的最低投标价法。</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szCs w:val="21"/>
        </w:rPr>
      </w:pPr>
      <w:r>
        <w:rPr>
          <w:rFonts w:hint="eastAsia" w:ascii="宋体" w:hAnsi="宋体" w:eastAsia="宋体" w:cs="宋体"/>
          <w:b/>
          <w:bCs/>
          <w:szCs w:val="21"/>
          <w:lang w:val="en-US" w:eastAsia="zh-CN"/>
        </w:rPr>
        <w:t>四、</w:t>
      </w:r>
      <w:r>
        <w:rPr>
          <w:rFonts w:hint="eastAsia" w:ascii="宋体" w:hAnsi="宋体" w:eastAsia="宋体" w:cs="宋体"/>
          <w:b/>
          <w:bCs/>
          <w:szCs w:val="21"/>
        </w:rPr>
        <w:t>付款方式：</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1.报价要求：供应商以人民币的方式进行报价。</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2.付款方式：合同签订后甲方收到发票后10个工作日内向乙方支付70%预付款。待甲方验收合格后，支付剩余30%尾款给乙方。</w:t>
      </w:r>
    </w:p>
    <w:p>
      <w:pPr>
        <w:keepNext w:val="0"/>
        <w:keepLines w:val="0"/>
        <w:pageBreakBefore w:val="0"/>
        <w:widowControl/>
        <w:numPr>
          <w:ilvl w:val="0"/>
          <w:numId w:val="0"/>
        </w:numPr>
        <w:kinsoku/>
        <w:wordWrap/>
        <w:overflowPunct/>
        <w:topLinePunct w:val="0"/>
        <w:autoSpaceDE/>
        <w:autoSpaceDN/>
        <w:bidi w:val="0"/>
        <w:spacing w:line="360" w:lineRule="auto"/>
        <w:ind w:leftChars="227"/>
        <w:jc w:val="left"/>
        <w:textAlignment w:val="auto"/>
        <w:rPr>
          <w:rFonts w:hint="eastAsia" w:ascii="宋体" w:hAnsi="宋体" w:eastAsia="宋体" w:cs="宋体"/>
          <w:b/>
          <w:bCs/>
          <w:szCs w:val="21"/>
          <w:lang w:val="en-US" w:eastAsia="zh-CN"/>
        </w:rPr>
      </w:pPr>
      <w:r>
        <w:rPr>
          <w:rFonts w:hint="eastAsia" w:ascii="宋体" w:hAnsi="宋体" w:eastAsia="宋体" w:cs="宋体"/>
          <w:b/>
          <w:bCs/>
          <w:szCs w:val="21"/>
          <w:lang w:val="en-US" w:eastAsia="zh-CN"/>
        </w:rPr>
        <w:t>五、权利义务和质量保证</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1.甲方保证服务期间，对乙方工作给予必要支持，提供必要的基础工作条件。没有甲方事先同意，乙方不得将甲方资料提供给与履行本合同无关的任何其他人。</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2.乙方保证所提供的服务或其任何一部分均不会侵犯任何第三方的专利权、商标权或著作权。一旦出现侵权，索赔或诉讼，乙方应承担全部责任。乙方保证服务不存在危及人身及财产安全的隐患，不存在违反国家法规、法令、法律以及行业规范所要求的有关安全条款，否则应承担全部法律责任。</w:t>
      </w:r>
    </w:p>
    <w:p>
      <w:pPr>
        <w:keepNext w:val="0"/>
        <w:keepLines w:val="0"/>
        <w:pageBreakBefore w:val="0"/>
        <w:widowControl/>
        <w:kinsoku/>
        <w:wordWrap/>
        <w:overflowPunct/>
        <w:topLinePunct w:val="0"/>
        <w:autoSpaceDE/>
        <w:autoSpaceDN/>
        <w:bidi w:val="0"/>
        <w:spacing w:line="360" w:lineRule="auto"/>
        <w:ind w:firstLine="479" w:firstLineChars="227"/>
        <w:jc w:val="left"/>
        <w:textAlignment w:val="auto"/>
        <w:rPr>
          <w:rFonts w:hint="default" w:ascii="宋体" w:hAnsi="宋体" w:eastAsia="宋体" w:cs="宋体"/>
          <w:b/>
          <w:bCs/>
          <w:szCs w:val="21"/>
          <w:lang w:val="en-US" w:eastAsia="zh-CN"/>
        </w:rPr>
      </w:pPr>
      <w:r>
        <w:rPr>
          <w:rFonts w:hint="eastAsia" w:ascii="宋体" w:hAnsi="宋体" w:eastAsia="宋体" w:cs="宋体"/>
          <w:b/>
          <w:bCs/>
          <w:szCs w:val="21"/>
          <w:lang w:val="en-US" w:eastAsia="zh-CN"/>
        </w:rPr>
        <w:t>六、项目验收</w:t>
      </w:r>
    </w:p>
    <w:p>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1.</w:t>
      </w:r>
      <w:r>
        <w:rPr>
          <w:rFonts w:hint="default" w:ascii="Times New Roman" w:hAnsi="Times New Roman" w:eastAsia="宋体" w:cs="Times New Roman"/>
          <w:kern w:val="0"/>
          <w:szCs w:val="21"/>
          <w:lang w:val="en-US" w:eastAsia="zh-CN"/>
        </w:rPr>
        <w:t>服务期限</w:t>
      </w:r>
      <w:r>
        <w:rPr>
          <w:rFonts w:hint="default" w:ascii="Times New Roman" w:hAnsi="Times New Roman" w:eastAsia="宋体" w:cs="Times New Roman"/>
          <w:kern w:val="0"/>
          <w:szCs w:val="21"/>
        </w:rPr>
        <w:t>：</w:t>
      </w:r>
      <w:r>
        <w:rPr>
          <w:rFonts w:hint="default" w:ascii="Times New Roman" w:hAnsi="Times New Roman" w:eastAsia="宋体" w:cs="Times New Roman"/>
          <w:kern w:val="0"/>
          <w:szCs w:val="21"/>
          <w:lang w:val="en-US" w:eastAsia="zh-CN"/>
        </w:rPr>
        <w:t>合同签订之日起至项目结束之日止</w:t>
      </w:r>
    </w:p>
    <w:p>
      <w:pPr>
        <w:keepNext w:val="0"/>
        <w:keepLines w:val="0"/>
        <w:pageBreakBefore w:val="0"/>
        <w:kinsoku/>
        <w:wordWrap/>
        <w:overflowPunct/>
        <w:topLinePunct w:val="0"/>
        <w:autoSpaceDE/>
        <w:autoSpaceDN/>
        <w:bidi w:val="0"/>
        <w:spacing w:line="360" w:lineRule="auto"/>
        <w:ind w:firstLine="420" w:firstLineChars="200"/>
        <w:textAlignment w:val="auto"/>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2.</w:t>
      </w:r>
      <w:r>
        <w:rPr>
          <w:rFonts w:hint="default" w:ascii="Times New Roman" w:hAnsi="Times New Roman" w:eastAsia="宋体" w:cs="Times New Roman"/>
          <w:kern w:val="0"/>
          <w:szCs w:val="21"/>
          <w:lang w:val="en-US" w:eastAsia="zh-CN"/>
        </w:rPr>
        <w:t>服务</w:t>
      </w:r>
      <w:r>
        <w:rPr>
          <w:rFonts w:hint="default" w:ascii="Times New Roman" w:hAnsi="Times New Roman" w:eastAsia="宋体" w:cs="Times New Roman"/>
          <w:kern w:val="0"/>
          <w:szCs w:val="21"/>
        </w:rPr>
        <w:t>地点：采购人指定地点</w:t>
      </w:r>
    </w:p>
    <w:p>
      <w:pPr>
        <w:keepNext w:val="0"/>
        <w:keepLines w:val="0"/>
        <w:pageBreakBefore w:val="0"/>
        <w:kinsoku/>
        <w:wordWrap/>
        <w:overflowPunct/>
        <w:topLinePunct w:val="0"/>
        <w:autoSpaceDE/>
        <w:autoSpaceDN/>
        <w:bidi w:val="0"/>
        <w:spacing w:line="360" w:lineRule="auto"/>
        <w:ind w:firstLine="420" w:firstLineChars="200"/>
        <w:textAlignment w:val="auto"/>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3.验收时间：甲方指定时间</w:t>
      </w:r>
    </w:p>
    <w:p>
      <w:pPr>
        <w:keepNext w:val="0"/>
        <w:keepLines w:val="0"/>
        <w:pageBreakBefore w:val="0"/>
        <w:kinsoku/>
        <w:wordWrap/>
        <w:overflowPunct/>
        <w:topLinePunct w:val="0"/>
        <w:autoSpaceDE/>
        <w:autoSpaceDN/>
        <w:bidi w:val="0"/>
        <w:spacing w:line="360" w:lineRule="auto"/>
        <w:ind w:firstLine="420" w:firstLineChars="200"/>
        <w:textAlignment w:val="auto"/>
        <w:rPr>
          <w:rFonts w:hint="default" w:ascii="宋体" w:hAnsi="宋体" w:eastAsia="宋体" w:cs="宋体"/>
          <w:kern w:val="0"/>
          <w:szCs w:val="21"/>
          <w:lang w:val="en-US" w:eastAsia="zh-CN"/>
        </w:rPr>
      </w:pPr>
    </w:p>
    <w:p>
      <w:pPr>
        <w:pStyle w:val="2"/>
        <w:rPr>
          <w:rFonts w:hint="default" w:ascii="宋体" w:hAnsi="宋体" w:eastAsia="宋体" w:cs="宋体"/>
          <w:kern w:val="0"/>
          <w:szCs w:val="21"/>
          <w:lang w:val="en-US" w:eastAsia="zh-CN"/>
        </w:rPr>
      </w:pPr>
    </w:p>
    <w:p>
      <w:pPr>
        <w:pStyle w:val="2"/>
        <w:rPr>
          <w:rFonts w:hint="default" w:ascii="宋体" w:hAnsi="宋体" w:eastAsia="宋体" w:cs="宋体"/>
          <w:kern w:val="0"/>
          <w:szCs w:val="21"/>
          <w:lang w:val="en-US" w:eastAsia="zh-CN"/>
        </w:rPr>
      </w:pPr>
    </w:p>
    <w:p>
      <w:pPr>
        <w:pStyle w:val="2"/>
        <w:rPr>
          <w:rFonts w:hint="default" w:ascii="宋体" w:hAnsi="宋体" w:eastAsia="宋体" w:cs="宋体"/>
          <w:kern w:val="0"/>
          <w:szCs w:val="21"/>
          <w:lang w:val="en-US" w:eastAsia="zh-CN"/>
        </w:rPr>
      </w:pPr>
    </w:p>
    <w:p>
      <w:pPr>
        <w:pStyle w:val="2"/>
        <w:rPr>
          <w:rFonts w:hint="default" w:ascii="宋体" w:hAnsi="宋体" w:eastAsia="宋体" w:cs="宋体"/>
          <w:kern w:val="0"/>
          <w:szCs w:val="21"/>
          <w:lang w:val="en-US" w:eastAsia="zh-CN"/>
        </w:rPr>
      </w:pPr>
    </w:p>
    <w:p>
      <w:pPr>
        <w:pStyle w:val="2"/>
        <w:rPr>
          <w:rFonts w:hint="default" w:ascii="宋体" w:hAnsi="宋体" w:eastAsia="宋体" w:cs="宋体"/>
          <w:kern w:val="0"/>
          <w:szCs w:val="21"/>
          <w:lang w:val="en-US" w:eastAsia="zh-CN"/>
        </w:rPr>
      </w:pPr>
    </w:p>
    <w:p>
      <w:pPr>
        <w:pStyle w:val="2"/>
        <w:rPr>
          <w:rFonts w:hint="default" w:ascii="宋体" w:hAnsi="宋体" w:eastAsia="宋体" w:cs="宋体"/>
          <w:kern w:val="0"/>
          <w:szCs w:val="21"/>
          <w:lang w:val="en-US" w:eastAsia="zh-CN"/>
        </w:rPr>
      </w:pPr>
    </w:p>
    <w:p>
      <w:pPr>
        <w:pStyle w:val="2"/>
        <w:rPr>
          <w:rFonts w:hint="default" w:ascii="宋体" w:hAnsi="宋体" w:eastAsia="宋体" w:cs="宋体"/>
          <w:kern w:val="0"/>
          <w:szCs w:val="21"/>
          <w:lang w:val="en-US" w:eastAsia="zh-CN"/>
        </w:rPr>
      </w:pPr>
    </w:p>
    <w:p>
      <w:pPr>
        <w:pStyle w:val="2"/>
        <w:rPr>
          <w:rFonts w:hint="default" w:ascii="宋体" w:hAnsi="宋体" w:eastAsia="宋体" w:cs="宋体"/>
          <w:kern w:val="0"/>
          <w:szCs w:val="21"/>
          <w:lang w:val="en-US" w:eastAsia="zh-CN"/>
        </w:rPr>
      </w:pPr>
    </w:p>
    <w:p>
      <w:pPr>
        <w:pStyle w:val="2"/>
        <w:rPr>
          <w:rFonts w:hint="default" w:ascii="宋体" w:hAnsi="宋体" w:eastAsia="宋体" w:cs="宋体"/>
          <w:kern w:val="0"/>
          <w:szCs w:val="21"/>
          <w:lang w:val="en-US" w:eastAsia="zh-CN"/>
        </w:rPr>
      </w:pPr>
    </w:p>
    <w:p>
      <w:pPr>
        <w:pStyle w:val="2"/>
        <w:rPr>
          <w:rFonts w:hint="default" w:ascii="宋体" w:hAnsi="宋体" w:eastAsia="宋体" w:cs="宋体"/>
          <w:kern w:val="0"/>
          <w:szCs w:val="21"/>
          <w:lang w:val="en-US" w:eastAsia="zh-CN"/>
        </w:rPr>
      </w:pPr>
    </w:p>
    <w:p>
      <w:pPr>
        <w:pStyle w:val="2"/>
        <w:rPr>
          <w:rFonts w:hint="default" w:ascii="宋体" w:hAnsi="宋体" w:eastAsia="宋体" w:cs="宋体"/>
          <w:kern w:val="0"/>
          <w:szCs w:val="21"/>
          <w:lang w:val="en-US" w:eastAsia="zh-CN"/>
        </w:rPr>
      </w:pPr>
    </w:p>
    <w:p>
      <w:pPr>
        <w:pStyle w:val="2"/>
        <w:rPr>
          <w:rFonts w:hint="default" w:ascii="宋体" w:hAnsi="宋体" w:eastAsia="宋体" w:cs="宋体"/>
          <w:kern w:val="0"/>
          <w:szCs w:val="21"/>
          <w:lang w:val="en-US" w:eastAsia="zh-CN"/>
        </w:rPr>
      </w:pPr>
    </w:p>
    <w:p>
      <w:pPr>
        <w:pStyle w:val="2"/>
        <w:rPr>
          <w:rFonts w:hint="default" w:ascii="宋体" w:hAnsi="宋体" w:eastAsia="宋体" w:cs="宋体"/>
          <w:kern w:val="0"/>
          <w:szCs w:val="21"/>
          <w:lang w:val="en-US" w:eastAsia="zh-CN"/>
        </w:rPr>
      </w:pPr>
    </w:p>
    <w:p>
      <w:pPr>
        <w:pStyle w:val="2"/>
        <w:rPr>
          <w:rFonts w:hint="default" w:ascii="宋体" w:hAnsi="宋体" w:eastAsia="宋体" w:cs="宋体"/>
          <w:kern w:val="0"/>
          <w:szCs w:val="21"/>
          <w:lang w:val="en-US" w:eastAsia="zh-CN"/>
        </w:rPr>
      </w:pPr>
    </w:p>
    <w:p>
      <w:pPr>
        <w:pStyle w:val="2"/>
        <w:rPr>
          <w:rFonts w:hint="default" w:ascii="宋体" w:hAnsi="宋体" w:eastAsia="宋体" w:cs="宋体"/>
          <w:kern w:val="0"/>
          <w:szCs w:val="21"/>
          <w:lang w:val="en-US" w:eastAsia="zh-CN"/>
        </w:rPr>
      </w:pPr>
    </w:p>
    <w:p>
      <w:pPr>
        <w:pStyle w:val="2"/>
        <w:rPr>
          <w:rFonts w:hint="default" w:ascii="宋体" w:hAnsi="宋体" w:eastAsia="宋体" w:cs="宋体"/>
          <w:kern w:val="0"/>
          <w:szCs w:val="21"/>
          <w:lang w:val="en-US" w:eastAsia="zh-CN"/>
        </w:rPr>
      </w:pPr>
    </w:p>
    <w:p>
      <w:pPr>
        <w:pStyle w:val="2"/>
        <w:rPr>
          <w:rFonts w:hint="default" w:ascii="宋体" w:hAnsi="宋体" w:eastAsia="宋体" w:cs="宋体"/>
          <w:kern w:val="0"/>
          <w:szCs w:val="21"/>
          <w:lang w:val="en-US" w:eastAsia="zh-CN"/>
        </w:rPr>
      </w:pPr>
    </w:p>
    <w:p>
      <w:pPr>
        <w:pStyle w:val="2"/>
        <w:rPr>
          <w:rFonts w:hint="default" w:ascii="宋体" w:hAnsi="宋体" w:eastAsia="宋体" w:cs="宋体"/>
          <w:kern w:val="0"/>
          <w:szCs w:val="21"/>
          <w:lang w:val="en-US" w:eastAsia="zh-CN"/>
        </w:rPr>
      </w:pPr>
    </w:p>
    <w:p>
      <w:pPr>
        <w:pStyle w:val="2"/>
        <w:rPr>
          <w:rFonts w:hint="default" w:ascii="宋体" w:hAnsi="宋体" w:eastAsia="宋体" w:cs="宋体"/>
          <w:kern w:val="0"/>
          <w:szCs w:val="21"/>
          <w:lang w:val="en-US" w:eastAsia="zh-CN"/>
        </w:rPr>
      </w:pPr>
    </w:p>
    <w:p>
      <w:pPr>
        <w:pStyle w:val="2"/>
        <w:rPr>
          <w:rFonts w:hint="default" w:ascii="宋体" w:hAnsi="宋体" w:eastAsia="宋体" w:cs="宋体"/>
          <w:kern w:val="0"/>
          <w:szCs w:val="21"/>
          <w:lang w:val="en-US" w:eastAsia="zh-CN"/>
        </w:rPr>
      </w:pPr>
    </w:p>
    <w:p>
      <w:pPr>
        <w:pStyle w:val="2"/>
        <w:rPr>
          <w:rFonts w:hint="default" w:ascii="宋体" w:hAnsi="宋体" w:eastAsia="宋体" w:cs="宋体"/>
          <w:kern w:val="0"/>
          <w:szCs w:val="21"/>
          <w:lang w:val="en-US" w:eastAsia="zh-CN"/>
        </w:rPr>
      </w:pPr>
    </w:p>
    <w:p>
      <w:pPr>
        <w:pStyle w:val="2"/>
        <w:rPr>
          <w:rFonts w:hint="default" w:ascii="宋体" w:hAnsi="宋体" w:eastAsia="宋体" w:cs="宋体"/>
          <w:kern w:val="0"/>
          <w:szCs w:val="21"/>
          <w:lang w:val="en-US" w:eastAsia="zh-CN"/>
        </w:rPr>
      </w:pPr>
    </w:p>
    <w:p>
      <w:pPr>
        <w:pStyle w:val="2"/>
        <w:rPr>
          <w:rFonts w:hint="default" w:ascii="宋体" w:hAnsi="宋体" w:eastAsia="宋体" w:cs="宋体"/>
          <w:kern w:val="0"/>
          <w:szCs w:val="21"/>
          <w:lang w:val="en-US" w:eastAsia="zh-CN"/>
        </w:rPr>
      </w:pPr>
    </w:p>
    <w:p>
      <w:pPr>
        <w:pStyle w:val="2"/>
        <w:rPr>
          <w:rFonts w:hint="default" w:ascii="宋体" w:hAnsi="宋体" w:eastAsia="宋体" w:cs="宋体"/>
          <w:kern w:val="0"/>
          <w:szCs w:val="21"/>
          <w:lang w:val="en-US" w:eastAsia="zh-CN"/>
        </w:rPr>
      </w:pPr>
    </w:p>
    <w:p>
      <w:pPr>
        <w:pStyle w:val="2"/>
        <w:rPr>
          <w:rFonts w:hint="default" w:ascii="宋体" w:hAnsi="宋体" w:eastAsia="宋体" w:cs="宋体"/>
          <w:kern w:val="0"/>
          <w:szCs w:val="21"/>
          <w:lang w:val="en-US" w:eastAsia="zh-CN"/>
        </w:rPr>
      </w:pPr>
    </w:p>
    <w:p>
      <w:pPr>
        <w:pStyle w:val="2"/>
        <w:rPr>
          <w:rFonts w:hint="default" w:ascii="宋体" w:hAnsi="宋体" w:eastAsia="宋体" w:cs="宋体"/>
          <w:kern w:val="0"/>
          <w:szCs w:val="21"/>
          <w:lang w:val="en-US" w:eastAsia="zh-CN"/>
        </w:rPr>
      </w:pPr>
    </w:p>
    <w:p>
      <w:pPr>
        <w:pStyle w:val="2"/>
        <w:rPr>
          <w:rFonts w:hint="default" w:ascii="宋体" w:hAnsi="宋体" w:eastAsia="宋体" w:cs="宋体"/>
          <w:kern w:val="0"/>
          <w:szCs w:val="21"/>
          <w:lang w:val="en-US" w:eastAsia="zh-CN"/>
        </w:rPr>
      </w:pPr>
    </w:p>
    <w:p>
      <w:pPr>
        <w:pStyle w:val="2"/>
        <w:rPr>
          <w:rFonts w:hint="default" w:ascii="宋体" w:hAnsi="宋体" w:eastAsia="宋体" w:cs="宋体"/>
          <w:kern w:val="0"/>
          <w:szCs w:val="21"/>
          <w:lang w:val="en-US" w:eastAsia="zh-CN"/>
        </w:rPr>
      </w:pPr>
    </w:p>
    <w:p>
      <w:pPr>
        <w:pStyle w:val="2"/>
        <w:rPr>
          <w:rFonts w:hint="default" w:ascii="宋体" w:hAnsi="宋体" w:eastAsia="宋体" w:cs="宋体"/>
          <w:kern w:val="0"/>
          <w:szCs w:val="21"/>
          <w:lang w:val="en-US" w:eastAsia="zh-CN"/>
        </w:rPr>
      </w:pPr>
    </w:p>
    <w:p>
      <w:pPr>
        <w:pStyle w:val="2"/>
        <w:rPr>
          <w:rFonts w:hint="default" w:ascii="宋体" w:hAnsi="宋体" w:eastAsia="宋体" w:cs="宋体"/>
          <w:kern w:val="0"/>
          <w:szCs w:val="21"/>
          <w:lang w:val="en-US" w:eastAsia="zh-CN"/>
        </w:rPr>
      </w:pPr>
    </w:p>
    <w:p>
      <w:pPr>
        <w:pStyle w:val="2"/>
        <w:rPr>
          <w:rFonts w:hint="default" w:ascii="宋体" w:hAnsi="宋体" w:eastAsia="宋体" w:cs="宋体"/>
          <w:kern w:val="0"/>
          <w:szCs w:val="21"/>
          <w:lang w:val="en-US" w:eastAsia="zh-CN"/>
        </w:rPr>
      </w:pPr>
    </w:p>
    <w:p>
      <w:pPr>
        <w:pStyle w:val="2"/>
        <w:rPr>
          <w:rFonts w:hint="default" w:ascii="宋体" w:hAnsi="宋体" w:eastAsia="宋体" w:cs="宋体"/>
          <w:kern w:val="0"/>
          <w:szCs w:val="21"/>
          <w:lang w:val="en-US" w:eastAsia="zh-CN"/>
        </w:rPr>
      </w:pPr>
    </w:p>
    <w:p>
      <w:pPr>
        <w:pStyle w:val="2"/>
        <w:rPr>
          <w:rFonts w:hint="default" w:ascii="宋体" w:hAnsi="宋体" w:eastAsia="宋体" w:cs="宋体"/>
          <w:kern w:val="0"/>
          <w:szCs w:val="21"/>
          <w:lang w:val="en-US" w:eastAsia="zh-CN"/>
        </w:rPr>
      </w:pPr>
    </w:p>
    <w:p>
      <w:pPr>
        <w:pStyle w:val="2"/>
        <w:rPr>
          <w:rFonts w:hint="default" w:ascii="宋体" w:hAnsi="宋体" w:eastAsia="宋体" w:cs="宋体"/>
          <w:kern w:val="0"/>
          <w:szCs w:val="21"/>
          <w:lang w:val="en-US" w:eastAsia="zh-CN"/>
        </w:rPr>
      </w:pPr>
    </w:p>
    <w:p>
      <w:pPr>
        <w:adjustRightInd w:val="0"/>
        <w:snapToGrid w:val="0"/>
        <w:spacing w:before="156" w:beforeLines="50" w:line="360" w:lineRule="auto"/>
        <w:rPr>
          <w:rFonts w:ascii="宋体" w:hAnsi="宋体" w:eastAsia="宋体" w:cs="宋体"/>
          <w:b/>
          <w:bCs/>
          <w:sz w:val="28"/>
          <w:szCs w:val="28"/>
        </w:rPr>
      </w:pPr>
      <w:r>
        <w:rPr>
          <w:rFonts w:hint="eastAsia" w:ascii="宋体" w:hAnsi="宋体" w:eastAsia="宋体" w:cs="宋体"/>
          <w:b/>
          <w:bCs/>
          <w:sz w:val="28"/>
          <w:szCs w:val="28"/>
        </w:rPr>
        <w:t>附件2</w:t>
      </w:r>
      <w:bookmarkStart w:id="0" w:name="_Toc27416"/>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Arial" w:hAnsi="Arial" w:eastAsia="黑体" w:cs="Times New Roman"/>
          <w:kern w:val="44"/>
          <w:sz w:val="32"/>
          <w:szCs w:val="24"/>
        </w:rPr>
      </w:pPr>
      <w:r>
        <w:rPr>
          <w:rFonts w:hint="eastAsia" w:ascii="Arial" w:hAnsi="Arial" w:eastAsia="黑体" w:cs="Times New Roman"/>
          <w:kern w:val="44"/>
          <w:sz w:val="32"/>
          <w:szCs w:val="24"/>
        </w:rPr>
        <w:t>全省化工类专业相关高校毕业生就业指导师资队伍能力</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eastAsia="宋体" w:cs="宋体"/>
          <w:b/>
          <w:bCs/>
          <w:sz w:val="28"/>
          <w:szCs w:val="28"/>
        </w:rPr>
      </w:pPr>
      <w:r>
        <w:rPr>
          <w:rFonts w:hint="eastAsia" w:ascii="Arial" w:hAnsi="Arial" w:eastAsia="黑体" w:cs="Times New Roman"/>
          <w:kern w:val="44"/>
          <w:sz w:val="32"/>
          <w:szCs w:val="24"/>
        </w:rPr>
        <w:t>提升培训暨高质量就业研讨项目供应商须知</w:t>
      </w:r>
      <w:bookmarkEnd w:id="0"/>
    </w:p>
    <w:p>
      <w:pPr>
        <w:spacing w:line="360" w:lineRule="auto"/>
        <w:rPr>
          <w:rFonts w:hint="eastAsia" w:ascii="宋体" w:hAnsi="宋体" w:eastAsia="宋体" w:cs="宋体"/>
          <w:b/>
          <w:sz w:val="24"/>
          <w:szCs w:val="24"/>
        </w:rPr>
      </w:pPr>
      <w:r>
        <w:rPr>
          <w:rFonts w:hint="eastAsia" w:ascii="宋体" w:hAnsi="宋体" w:eastAsia="宋体" w:cs="宋体"/>
          <w:b/>
          <w:szCs w:val="21"/>
        </w:rPr>
        <w:t>1.供应商询价须知表</w:t>
      </w:r>
    </w:p>
    <w:tbl>
      <w:tblPr>
        <w:tblStyle w:val="15"/>
        <w:tblW w:w="9354" w:type="dxa"/>
        <w:jc w:val="center"/>
        <w:tblLayout w:type="fixed"/>
        <w:tblCellMar>
          <w:top w:w="0" w:type="dxa"/>
          <w:left w:w="108" w:type="dxa"/>
          <w:bottom w:w="0" w:type="dxa"/>
          <w:right w:w="108" w:type="dxa"/>
        </w:tblCellMar>
      </w:tblPr>
      <w:tblGrid>
        <w:gridCol w:w="1701"/>
        <w:gridCol w:w="7653"/>
      </w:tblGrid>
      <w:tr>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imes New Roman" w:hAnsi="Times New Roman" w:eastAsia="宋体" w:cs="Times New Roman"/>
                <w:b/>
                <w:szCs w:val="21"/>
              </w:rPr>
            </w:pPr>
            <w:r>
              <w:rPr>
                <w:rFonts w:ascii="Times New Roman" w:hAnsi="Times New Roman" w:eastAsia="宋体" w:cs="Times New Roman"/>
                <w:b/>
                <w:szCs w:val="21"/>
              </w:rPr>
              <w:t>条 款 名 称</w:t>
            </w:r>
          </w:p>
        </w:tc>
        <w:tc>
          <w:tcPr>
            <w:tcW w:w="76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imes New Roman" w:hAnsi="Times New Roman" w:eastAsia="宋体" w:cs="Times New Roman"/>
                <w:b/>
                <w:szCs w:val="21"/>
              </w:rPr>
            </w:pPr>
            <w:r>
              <w:rPr>
                <w:rFonts w:ascii="Times New Roman" w:hAnsi="Times New Roman" w:eastAsia="宋体" w:cs="Times New Roman"/>
                <w:b/>
                <w:szCs w:val="21"/>
              </w:rPr>
              <w:t>编  列  内  容</w:t>
            </w:r>
          </w:p>
        </w:tc>
      </w:tr>
      <w:tr>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采购人</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contextualSpacing/>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联系地址：甘肃省兰州市西固区山丹街1号</w:t>
            </w:r>
          </w:p>
          <w:p>
            <w:pPr>
              <w:widowControl/>
              <w:snapToGrid w:val="0"/>
              <w:spacing w:line="360" w:lineRule="auto"/>
              <w:contextualSpacing/>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联系人：赵老师     联系电话：0931-7941679</w:t>
            </w:r>
          </w:p>
          <w:p>
            <w:pPr>
              <w:pStyle w:val="2"/>
              <w:rPr>
                <w:rFonts w:hint="default" w:eastAsia="宋体"/>
                <w:lang w:val="en-US" w:eastAsia="zh-CN"/>
              </w:rPr>
            </w:pPr>
            <w:r>
              <w:rPr>
                <w:rFonts w:hint="default" w:ascii="Times New Roman" w:hAnsi="Times New Roman" w:eastAsia="宋体" w:cs="Times New Roman"/>
                <w:kern w:val="0"/>
                <w:sz w:val="24"/>
                <w:szCs w:val="24"/>
                <w:lang w:val="en-US" w:eastAsia="zh-CN"/>
              </w:rPr>
              <w:t>邮箱：442901168@qq.com</w:t>
            </w:r>
          </w:p>
        </w:tc>
      </w:tr>
      <w:tr>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项目名称</w:t>
            </w:r>
          </w:p>
        </w:tc>
        <w:tc>
          <w:tcPr>
            <w:tcW w:w="76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全省化工类专业相关高校毕业生就业指导师资队伍能力提升培训暨高质量就业研讨项目</w:t>
            </w:r>
          </w:p>
        </w:tc>
      </w:tr>
      <w:tr>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Times New Roman" w:hAnsi="Times New Roman" w:eastAsia="宋体" w:cs="Times New Roman"/>
                <w:szCs w:val="21"/>
              </w:rPr>
            </w:pPr>
            <w:r>
              <w:rPr>
                <w:rFonts w:hint="eastAsia" w:ascii="宋体" w:hAnsi="宋体" w:eastAsia="宋体" w:cs="宋体"/>
                <w:color w:val="auto"/>
                <w:sz w:val="21"/>
                <w:szCs w:val="21"/>
                <w:highlight w:val="none"/>
              </w:rPr>
              <w:t>预算金额</w:t>
            </w:r>
          </w:p>
        </w:tc>
        <w:tc>
          <w:tcPr>
            <w:tcW w:w="7653" w:type="dxa"/>
            <w:tcBorders>
              <w:top w:val="single" w:color="auto" w:sz="4" w:space="0"/>
              <w:left w:val="single" w:color="auto" w:sz="4" w:space="0"/>
              <w:bottom w:val="single" w:color="auto" w:sz="4" w:space="0"/>
              <w:right w:val="single" w:color="auto" w:sz="4" w:space="0"/>
            </w:tcBorders>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480" w:firstLineChars="200"/>
              <w:textAlignment w:val="auto"/>
              <w:rPr>
                <w:rFonts w:hint="eastAsia" w:ascii="Times New Roman" w:hAnsi="Times New Roman" w:eastAsia="宋体" w:cs="Times New Roman"/>
                <w:szCs w:val="21"/>
              </w:rPr>
            </w:pPr>
            <w:r>
              <w:rPr>
                <w:rFonts w:hint="default" w:ascii="Times New Roman" w:hAnsi="Times New Roman" w:eastAsia="宋体" w:cs="Times New Roman"/>
                <w:i w:val="0"/>
                <w:iCs w:val="0"/>
                <w:caps w:val="0"/>
                <w:color w:val="333333"/>
                <w:spacing w:val="0"/>
                <w:sz w:val="24"/>
                <w:szCs w:val="24"/>
                <w:shd w:val="clear" w:color="auto" w:fill="FFFFFF"/>
              </w:rPr>
              <w:t>预算金额：¥1</w:t>
            </w:r>
            <w:r>
              <w:rPr>
                <w:rFonts w:hint="eastAsia" w:ascii="Times New Roman" w:hAnsi="Times New Roman" w:cs="Times New Roman"/>
                <w:i w:val="0"/>
                <w:iCs w:val="0"/>
                <w:caps w:val="0"/>
                <w:color w:val="333333"/>
                <w:spacing w:val="0"/>
                <w:sz w:val="24"/>
                <w:szCs w:val="24"/>
                <w:shd w:val="clear" w:color="auto" w:fill="FFFFFF"/>
                <w:lang w:val="en-US" w:eastAsia="zh-CN"/>
              </w:rPr>
              <w:t>8.00</w:t>
            </w:r>
            <w:r>
              <w:rPr>
                <w:rFonts w:hint="default" w:ascii="Times New Roman" w:hAnsi="Times New Roman" w:eastAsia="宋体" w:cs="Times New Roman"/>
                <w:i w:val="0"/>
                <w:iCs w:val="0"/>
                <w:caps w:val="0"/>
                <w:color w:val="333333"/>
                <w:spacing w:val="0"/>
                <w:sz w:val="24"/>
                <w:szCs w:val="24"/>
                <w:shd w:val="clear" w:color="auto" w:fill="FFFFFF"/>
              </w:rPr>
              <w:t>万元（大写：人民币壹拾</w:t>
            </w:r>
            <w:r>
              <w:rPr>
                <w:rFonts w:hint="eastAsia" w:ascii="Times New Roman" w:hAnsi="Times New Roman" w:cs="Times New Roman"/>
                <w:i w:val="0"/>
                <w:iCs w:val="0"/>
                <w:caps w:val="0"/>
                <w:color w:val="333333"/>
                <w:spacing w:val="0"/>
                <w:sz w:val="24"/>
                <w:szCs w:val="24"/>
                <w:shd w:val="clear" w:color="auto" w:fill="FFFFFF"/>
                <w:lang w:val="en-US" w:eastAsia="zh-CN"/>
              </w:rPr>
              <w:t>捌</w:t>
            </w:r>
            <w:r>
              <w:rPr>
                <w:rFonts w:hint="default" w:ascii="Times New Roman" w:hAnsi="Times New Roman" w:eastAsia="宋体" w:cs="Times New Roman"/>
                <w:i w:val="0"/>
                <w:iCs w:val="0"/>
                <w:caps w:val="0"/>
                <w:color w:val="333333"/>
                <w:spacing w:val="0"/>
                <w:sz w:val="24"/>
                <w:szCs w:val="24"/>
                <w:shd w:val="clear" w:color="auto" w:fill="FFFFFF"/>
              </w:rPr>
              <w:t>万元整）</w:t>
            </w:r>
          </w:p>
        </w:tc>
      </w:tr>
      <w:tr>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供应商资格条件</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240" w:firstLineChars="100"/>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1.必须符合《中华人民共和国政府采购法》第二十二条的规定；</w:t>
            </w:r>
          </w:p>
          <w:p>
            <w:pPr>
              <w:widowControl/>
              <w:spacing w:line="360" w:lineRule="auto"/>
              <w:ind w:firstLine="240" w:firstLineChars="100"/>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2.有良好的商业信誉和完善的售后服务、技术力量及措施；</w:t>
            </w:r>
          </w:p>
          <w:p>
            <w:pPr>
              <w:widowControl/>
              <w:spacing w:line="360" w:lineRule="auto"/>
              <w:ind w:firstLine="240" w:firstLineChars="100"/>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3.供应商应当在甘肃政府采购网定点采购最新一期定点采购目录中；</w:t>
            </w:r>
          </w:p>
          <w:p>
            <w:pPr>
              <w:widowControl/>
              <w:spacing w:line="360" w:lineRule="auto"/>
              <w:ind w:firstLine="240" w:firstLineChars="100"/>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方可参加本项目的投标。如相关失信记录已失效，供应商需提供相关证明资料。（查询日期应为询价截止日前三天内）；</w:t>
            </w:r>
          </w:p>
          <w:p>
            <w:pPr>
              <w:widowControl/>
              <w:spacing w:line="360" w:lineRule="auto"/>
              <w:ind w:firstLine="240" w:firstLineChars="100"/>
              <w:jc w:val="left"/>
              <w:rPr>
                <w:rFonts w:hint="eastAsia" w:ascii="宋体" w:hAnsi="宋体" w:eastAsia="宋体" w:cs="宋体"/>
                <w:kern w:val="0"/>
                <w:szCs w:val="21"/>
              </w:rPr>
            </w:pPr>
            <w:r>
              <w:rPr>
                <w:rFonts w:hint="default" w:ascii="Times New Roman" w:hAnsi="Times New Roman" w:eastAsia="宋体" w:cs="Times New Roman"/>
                <w:kern w:val="0"/>
                <w:sz w:val="24"/>
                <w:szCs w:val="24"/>
              </w:rPr>
              <w:t>5.不接受联合体询价。</w:t>
            </w:r>
          </w:p>
        </w:tc>
      </w:tr>
      <w:tr>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询价有效期</w:t>
            </w:r>
          </w:p>
        </w:tc>
        <w:tc>
          <w:tcPr>
            <w:tcW w:w="76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Times New Roman" w:hAnsi="Times New Roman" w:eastAsia="宋体" w:cs="Times New Roman"/>
                <w:szCs w:val="21"/>
              </w:rPr>
            </w:pPr>
            <w:r>
              <w:rPr>
                <w:rFonts w:hint="eastAsia" w:ascii="Times New Roman" w:hAnsi="Times New Roman" w:eastAsia="宋体" w:cs="Times New Roman"/>
                <w:sz w:val="24"/>
                <w:szCs w:val="24"/>
              </w:rPr>
              <w:t>3天</w:t>
            </w:r>
          </w:p>
        </w:tc>
      </w:tr>
      <w:tr>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Times New Roman" w:hAnsi="Times New Roman" w:eastAsia="宋体" w:cs="Times New Roman"/>
                <w:szCs w:val="21"/>
              </w:rPr>
            </w:pPr>
            <w:r>
              <w:rPr>
                <w:rFonts w:hint="eastAsia" w:ascii="宋体" w:hAnsi="宋体" w:eastAsia="宋体" w:cs="宋体"/>
                <w:szCs w:val="21"/>
              </w:rPr>
              <w:t>报价文件份数</w:t>
            </w:r>
          </w:p>
        </w:tc>
        <w:tc>
          <w:tcPr>
            <w:tcW w:w="76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Times New Roman" w:hAnsi="Times New Roman" w:eastAsia="宋体" w:cs="Times New Roman"/>
                <w:szCs w:val="21"/>
              </w:rPr>
            </w:pPr>
            <w:r>
              <w:rPr>
                <w:rFonts w:hint="eastAsia" w:ascii="Times New Roman" w:hAnsi="Times New Roman" w:eastAsia="宋体" w:cs="Times New Roman"/>
                <w:b/>
                <w:bCs/>
                <w:szCs w:val="21"/>
              </w:rPr>
              <w:t>正本一份、副本二份、电子版（word版及已做电子签章的pdf版）一份、报价一览表一份</w:t>
            </w:r>
          </w:p>
        </w:tc>
      </w:tr>
      <w:tr>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imes New Roman" w:hAnsi="Times New Roman" w:eastAsia="宋体" w:cs="Times New Roman"/>
                <w:szCs w:val="21"/>
              </w:rPr>
            </w:pPr>
            <w:r>
              <w:rPr>
                <w:rFonts w:hint="eastAsia" w:ascii="宋体" w:hAnsi="宋体" w:eastAsia="宋体" w:cs="宋体"/>
                <w:szCs w:val="21"/>
              </w:rPr>
              <w:t>报价文件签署、盖章</w:t>
            </w:r>
          </w:p>
        </w:tc>
        <w:tc>
          <w:tcPr>
            <w:tcW w:w="76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报价文件的正本和副本须签字、盖章的由供应商法定代表人或经正式授权并对供应商有约束力的代表签字或盖章，</w:t>
            </w:r>
            <w:r>
              <w:rPr>
                <w:rFonts w:hint="eastAsia" w:ascii="宋体" w:hAnsi="宋体" w:eastAsia="宋体" w:cs="Times New Roman"/>
                <w:szCs w:val="21"/>
              </w:rPr>
              <w:t>不得使用合同专用章、公司部门章或分支机构章等代替；否则，报价文件按无效报价处理</w:t>
            </w:r>
            <w:r>
              <w:rPr>
                <w:rFonts w:hint="eastAsia" w:ascii="Times New Roman" w:hAnsi="Times New Roman" w:eastAsia="宋体" w:cs="Times New Roman"/>
                <w:szCs w:val="21"/>
              </w:rPr>
              <w:t>。</w:t>
            </w:r>
          </w:p>
        </w:tc>
      </w:tr>
      <w:tr>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szCs w:val="21"/>
              </w:rPr>
            </w:pPr>
            <w:r>
              <w:rPr>
                <w:rFonts w:hint="eastAsia" w:ascii="宋体" w:hAnsi="宋体" w:eastAsia="宋体" w:cs="宋体"/>
                <w:szCs w:val="21"/>
              </w:rPr>
              <w:t>报价文件封套的标记</w:t>
            </w:r>
          </w:p>
        </w:tc>
        <w:tc>
          <w:tcPr>
            <w:tcW w:w="76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报价文件及“报价一览表”</w:t>
            </w:r>
            <w:r>
              <w:rPr>
                <w:rFonts w:hint="eastAsia" w:ascii="宋体" w:hAnsi="宋体" w:eastAsia="宋体" w:cs="Times New Roman"/>
                <w:spacing w:val="4"/>
                <w:szCs w:val="21"/>
              </w:rPr>
              <w:t>外层包装须按以下要求标记：</w:t>
            </w:r>
          </w:p>
          <w:p>
            <w:pPr>
              <w:adjustRightInd w:val="0"/>
              <w:snapToGrid w:val="0"/>
              <w:spacing w:line="360" w:lineRule="auto"/>
              <w:ind w:left="142"/>
              <w:jc w:val="left"/>
              <w:rPr>
                <w:rFonts w:hint="eastAsia" w:ascii="宋体" w:hAnsi="宋体" w:eastAsia="宋体" w:cs="Times New Roman"/>
                <w:spacing w:val="4"/>
                <w:szCs w:val="21"/>
              </w:rPr>
            </w:pPr>
            <w:r>
              <w:rPr>
                <w:rFonts w:hint="eastAsia" w:ascii="宋体" w:hAnsi="宋体" w:eastAsia="宋体" w:cs="Times New Roman"/>
                <w:szCs w:val="21"/>
              </w:rPr>
              <w:t>1.供应商</w:t>
            </w:r>
            <w:r>
              <w:rPr>
                <w:rFonts w:hint="eastAsia" w:ascii="宋体" w:hAnsi="宋体" w:eastAsia="宋体" w:cs="Times New Roman"/>
                <w:spacing w:val="4"/>
                <w:szCs w:val="21"/>
              </w:rPr>
              <w:t>（盖公章）的全称；</w:t>
            </w:r>
          </w:p>
          <w:p>
            <w:pPr>
              <w:adjustRightInd w:val="0"/>
              <w:snapToGrid w:val="0"/>
              <w:spacing w:line="360" w:lineRule="auto"/>
              <w:ind w:left="142"/>
              <w:jc w:val="left"/>
              <w:rPr>
                <w:rFonts w:hint="eastAsia" w:ascii="宋体" w:hAnsi="宋体" w:eastAsia="宋体" w:cs="Times New Roman"/>
                <w:spacing w:val="4"/>
                <w:szCs w:val="21"/>
              </w:rPr>
            </w:pPr>
            <w:r>
              <w:rPr>
                <w:rFonts w:hint="eastAsia" w:ascii="宋体" w:hAnsi="宋体" w:eastAsia="宋体" w:cs="Times New Roman"/>
                <w:spacing w:val="4"/>
                <w:szCs w:val="21"/>
              </w:rPr>
              <w:t>2.询价项目名称、项目编号、询价日期等；</w:t>
            </w:r>
          </w:p>
          <w:p>
            <w:pPr>
              <w:adjustRightInd w:val="0"/>
              <w:snapToGrid w:val="0"/>
              <w:spacing w:line="360" w:lineRule="auto"/>
              <w:ind w:left="142"/>
              <w:jc w:val="left"/>
              <w:rPr>
                <w:rFonts w:hint="eastAsia" w:ascii="宋体" w:hAnsi="宋体" w:eastAsia="宋体" w:cs="Times New Roman"/>
                <w:spacing w:val="4"/>
                <w:szCs w:val="21"/>
              </w:rPr>
            </w:pPr>
            <w:r>
              <w:rPr>
                <w:rFonts w:hint="eastAsia" w:ascii="宋体" w:hAnsi="宋体" w:eastAsia="宋体" w:cs="Times New Roman"/>
                <w:spacing w:val="4"/>
                <w:szCs w:val="21"/>
              </w:rPr>
              <w:t>3.正本、副本或报价一览表；</w:t>
            </w:r>
          </w:p>
          <w:p>
            <w:pPr>
              <w:adjustRightInd w:val="0"/>
              <w:snapToGrid w:val="0"/>
              <w:spacing w:line="360" w:lineRule="auto"/>
              <w:ind w:left="142"/>
              <w:jc w:val="left"/>
              <w:rPr>
                <w:rFonts w:hint="eastAsia" w:ascii="宋体" w:hAnsi="宋体" w:eastAsia="宋体" w:cs="Times New Roman"/>
                <w:spacing w:val="4"/>
                <w:szCs w:val="21"/>
                <w:u w:val="single"/>
              </w:rPr>
            </w:pPr>
            <w:r>
              <w:rPr>
                <w:rFonts w:hint="eastAsia" w:ascii="宋体" w:hAnsi="宋体" w:eastAsia="宋体" w:cs="Times New Roman"/>
                <w:spacing w:val="4"/>
                <w:szCs w:val="21"/>
              </w:rPr>
              <w:t>4.“请勿在</w:t>
            </w:r>
            <w:r>
              <w:rPr>
                <w:rFonts w:hint="eastAsia" w:ascii="宋体" w:hAnsi="宋体" w:eastAsia="宋体" w:cs="Times New Roman"/>
                <w:spacing w:val="4"/>
                <w:szCs w:val="21"/>
                <w:u w:val="single"/>
              </w:rPr>
              <w:t xml:space="preserve">           </w:t>
            </w:r>
            <w:r>
              <w:rPr>
                <w:rFonts w:hint="eastAsia" w:ascii="宋体" w:hAnsi="宋体" w:eastAsia="宋体" w:cs="Times New Roman"/>
                <w:spacing w:val="4"/>
                <w:szCs w:val="21"/>
              </w:rPr>
              <w:t>之前启封”字样，并在骑缝处加盖公章；</w:t>
            </w:r>
          </w:p>
          <w:p>
            <w:pPr>
              <w:adjustRightInd w:val="0"/>
              <w:snapToGrid w:val="0"/>
              <w:spacing w:line="360" w:lineRule="auto"/>
              <w:ind w:left="142"/>
              <w:jc w:val="left"/>
              <w:rPr>
                <w:rFonts w:hint="eastAsia" w:ascii="宋体" w:hAnsi="宋体" w:eastAsia="宋体" w:cs="Times New Roman"/>
                <w:spacing w:val="4"/>
                <w:szCs w:val="21"/>
              </w:rPr>
            </w:pPr>
            <w:r>
              <w:rPr>
                <w:rFonts w:hint="eastAsia" w:ascii="宋体" w:hAnsi="宋体" w:eastAsia="宋体" w:cs="Times New Roman"/>
                <w:spacing w:val="4"/>
                <w:szCs w:val="21"/>
              </w:rPr>
              <w:t>5.供应商应必须将报价文件正本、所有副本和电子版报价文件（U盘）分开密封，“报价一览表”单独密封。（注：所有副本整体封装，询价资料共计4个封包）。</w:t>
            </w:r>
          </w:p>
        </w:tc>
      </w:tr>
      <w:tr>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szCs w:val="21"/>
              </w:rPr>
            </w:pPr>
            <w:r>
              <w:rPr>
                <w:rFonts w:hint="eastAsia" w:ascii="宋体" w:hAnsi="宋体" w:eastAsia="宋体" w:cs="宋体"/>
                <w:szCs w:val="21"/>
              </w:rPr>
              <w:t>报价文件递交</w:t>
            </w:r>
          </w:p>
        </w:tc>
        <w:tc>
          <w:tcPr>
            <w:tcW w:w="765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递交截止时间：2025年10月20日1</w:t>
            </w:r>
            <w:r>
              <w:rPr>
                <w:rFonts w:hint="eastAsia" w:ascii="Times New Roman" w:hAnsi="Times New Roman" w:eastAsia="宋体" w:cs="Times New Roman"/>
                <w:sz w:val="24"/>
                <w:szCs w:val="24"/>
                <w:lang w:val="en-US" w:eastAsia="zh-CN"/>
              </w:rPr>
              <w:t>6</w:t>
            </w:r>
            <w:bookmarkStart w:id="18" w:name="_GoBack"/>
            <w:bookmarkEnd w:id="18"/>
            <w:r>
              <w:rPr>
                <w:rFonts w:hint="eastAsia" w:ascii="Times New Roman" w:hAnsi="Times New Roman" w:eastAsia="宋体" w:cs="Times New Roman"/>
                <w:sz w:val="24"/>
                <w:szCs w:val="24"/>
              </w:rPr>
              <w:t>:00时（北京时间）。</w:t>
            </w:r>
          </w:p>
          <w:p>
            <w:pPr>
              <w:spacing w:line="360" w:lineRule="auto"/>
              <w:jc w:val="left"/>
              <w:rPr>
                <w:rFonts w:ascii="Times New Roman" w:hAnsi="Times New Roman" w:eastAsia="宋体" w:cs="Times New Roman"/>
                <w:szCs w:val="21"/>
              </w:rPr>
            </w:pPr>
            <w:r>
              <w:rPr>
                <w:rFonts w:hint="eastAsia" w:ascii="Times New Roman" w:hAnsi="Times New Roman" w:eastAsia="宋体" w:cs="Times New Roman"/>
                <w:sz w:val="24"/>
                <w:szCs w:val="24"/>
              </w:rPr>
              <w:t>递交地点：甘肃省兰州市西固区山丹街1号兰州石化职业技术大学西固校区东区行政楼一楼10</w:t>
            </w:r>
            <w:r>
              <w:rPr>
                <w:rFonts w:hint="eastAsia" w:ascii="Times New Roman" w:hAnsi="Times New Roman" w:eastAsia="宋体" w:cs="Times New Roman"/>
                <w:sz w:val="24"/>
                <w:szCs w:val="24"/>
                <w:lang w:val="en-US" w:eastAsia="zh-CN"/>
              </w:rPr>
              <w:t>5</w:t>
            </w:r>
            <w:r>
              <w:rPr>
                <w:rFonts w:hint="eastAsia" w:ascii="Times New Roman" w:hAnsi="Times New Roman" w:eastAsia="宋体" w:cs="Times New Roman"/>
                <w:sz w:val="24"/>
                <w:szCs w:val="24"/>
              </w:rPr>
              <w:t>室。</w:t>
            </w:r>
          </w:p>
        </w:tc>
      </w:tr>
    </w:tbl>
    <w:p>
      <w:pPr>
        <w:spacing w:line="360" w:lineRule="auto"/>
        <w:rPr>
          <w:rFonts w:hint="eastAsia" w:ascii="宋体" w:hAnsi="宋体" w:eastAsia="宋体" w:cs="宋体"/>
          <w:b/>
          <w:szCs w:val="21"/>
        </w:rPr>
      </w:pPr>
      <w:r>
        <w:rPr>
          <w:rFonts w:hint="eastAsia" w:ascii="宋体" w:hAnsi="宋体" w:eastAsia="宋体" w:cs="宋体"/>
          <w:b/>
          <w:szCs w:val="21"/>
        </w:rPr>
        <w:t>2.费用承担</w:t>
      </w:r>
    </w:p>
    <w:p>
      <w:pPr>
        <w:spacing w:line="360" w:lineRule="auto"/>
        <w:rPr>
          <w:rFonts w:hint="eastAsia" w:ascii="Times New Roman" w:hAnsi="Times New Roman" w:eastAsia="宋体" w:cs="Times New Roman"/>
          <w:szCs w:val="21"/>
        </w:rPr>
      </w:pPr>
      <w:r>
        <w:rPr>
          <w:rFonts w:hint="eastAsia" w:ascii="Times New Roman" w:hAnsi="Times New Roman" w:eastAsia="宋体" w:cs="Times New Roman"/>
          <w:szCs w:val="21"/>
        </w:rPr>
        <w:t>供应商应准备和参加报价有关的费用自理。</w:t>
      </w:r>
    </w:p>
    <w:p>
      <w:pPr>
        <w:spacing w:line="360" w:lineRule="auto"/>
        <w:rPr>
          <w:rFonts w:hint="eastAsia" w:ascii="宋体" w:hAnsi="宋体" w:eastAsia="宋体" w:cs="宋体"/>
          <w:b/>
          <w:szCs w:val="21"/>
        </w:rPr>
      </w:pPr>
      <w:r>
        <w:rPr>
          <w:rFonts w:hint="eastAsia" w:ascii="宋体" w:hAnsi="宋体" w:eastAsia="宋体" w:cs="宋体"/>
          <w:b/>
          <w:szCs w:val="21"/>
        </w:rPr>
        <w:t>3.报价文件编制要求</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3.1 供应商应当按照询价文件的要求编制报价文件，并对其提交的报价文件的真实性、合法性承担法律责任。</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3.2 报价文件应按照 “报价文件格式”的要求以A4版面统一编制。</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3.3 对于有特定格式要求的，不允许改动其内容，否则，其报价无效。</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3.4 报价文件的制作，应使用简体中文。</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3.5 任何行间插字、涂改和增删，须由供应商授权代表在旁边签字后方为有效。</w:t>
      </w:r>
    </w:p>
    <w:p>
      <w:pPr>
        <w:spacing w:line="360" w:lineRule="auto"/>
        <w:rPr>
          <w:rFonts w:hint="eastAsia" w:ascii="宋体" w:hAnsi="宋体" w:eastAsia="宋体" w:cs="宋体"/>
          <w:b/>
          <w:szCs w:val="21"/>
        </w:rPr>
      </w:pPr>
      <w:r>
        <w:rPr>
          <w:rFonts w:hint="eastAsia" w:ascii="宋体" w:hAnsi="宋体" w:eastAsia="宋体" w:cs="宋体"/>
          <w:b/>
          <w:szCs w:val="21"/>
        </w:rPr>
        <w:t>4.报价</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4.1 供应商应按询价文件规定的供货及服务要求，以人民币进行报价。</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4.2 供应商对每种货物及服务只允许有一个报价，否则，其报价无效。</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4.3 参加询价采购活动的供应商，须按照询价文件的规定一次报出不得更改的价格。</w:t>
      </w:r>
    </w:p>
    <w:p>
      <w:pPr>
        <w:spacing w:line="360" w:lineRule="auto"/>
        <w:rPr>
          <w:rFonts w:hint="eastAsia" w:ascii="宋体" w:hAnsi="宋体" w:eastAsia="宋体" w:cs="宋体"/>
          <w:b/>
          <w:szCs w:val="21"/>
        </w:rPr>
      </w:pPr>
      <w:r>
        <w:rPr>
          <w:rFonts w:hint="eastAsia" w:ascii="宋体" w:hAnsi="宋体" w:eastAsia="宋体" w:cs="宋体"/>
          <w:b/>
          <w:szCs w:val="21"/>
        </w:rPr>
        <w:t>5.投标保证金</w:t>
      </w:r>
    </w:p>
    <w:p>
      <w:pPr>
        <w:spacing w:line="360" w:lineRule="auto"/>
        <w:ind w:firstLine="210" w:firstLineChars="100"/>
        <w:rPr>
          <w:rFonts w:hint="eastAsia" w:ascii="宋体" w:hAnsi="宋体" w:eastAsia="宋体" w:cs="宋体"/>
          <w:bCs/>
          <w:szCs w:val="21"/>
        </w:rPr>
      </w:pPr>
      <w:r>
        <w:rPr>
          <w:rFonts w:hint="eastAsia" w:ascii="宋体" w:hAnsi="宋体" w:eastAsia="宋体" w:cs="宋体"/>
          <w:bCs/>
          <w:szCs w:val="21"/>
        </w:rPr>
        <w:t>见供应商询价须知表。</w:t>
      </w:r>
    </w:p>
    <w:p>
      <w:pPr>
        <w:spacing w:line="360" w:lineRule="auto"/>
        <w:rPr>
          <w:rFonts w:hint="eastAsia" w:ascii="宋体" w:hAnsi="宋体" w:eastAsia="宋体" w:cs="宋体"/>
          <w:b/>
          <w:szCs w:val="21"/>
        </w:rPr>
      </w:pPr>
      <w:r>
        <w:rPr>
          <w:rFonts w:hint="eastAsia" w:ascii="宋体" w:hAnsi="宋体" w:eastAsia="宋体" w:cs="宋体"/>
          <w:b/>
          <w:szCs w:val="21"/>
        </w:rPr>
        <w:t>6.报价文件份数和签署、盖章</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6.1 供应商应提交一式四份报价文件（一份正本、二份副本、一份电子版U盘、一份询价报价一览表），每份报价文件须清楚地标明“正本”或“副本”字样，一旦正本和副本不符，以正本为准，电子版与纸质不符，以纸质版为准。</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6.2 电子版报价文件以U盘形式提交。</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6.3 所有报价文件，开标结束后，均不退还投标供应商。</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6.4 供应商须单独密封递交一份“报价一览表”，并在信封上标明“报价一览表”字样。</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6.5 报价文件的正本和副本须签字、盖章的由供应商法定代表人或负责人或经正式授权并对供应商有约束力的代表签字或盖章（不得使用合同专用章、公司部门章或分支机构章等代替；否则，报价文件按无效报价处理）。</w:t>
      </w:r>
    </w:p>
    <w:p>
      <w:pPr>
        <w:spacing w:line="360" w:lineRule="auto"/>
        <w:rPr>
          <w:rFonts w:hint="eastAsia" w:ascii="宋体" w:hAnsi="宋体" w:eastAsia="宋体" w:cs="宋体"/>
          <w:b/>
          <w:szCs w:val="21"/>
        </w:rPr>
      </w:pPr>
      <w:r>
        <w:rPr>
          <w:rFonts w:hint="eastAsia" w:ascii="宋体" w:hAnsi="宋体" w:eastAsia="宋体" w:cs="宋体"/>
          <w:b/>
          <w:szCs w:val="21"/>
        </w:rPr>
        <w:t>7.报价文件的标记</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7.1 供应商应必须将报价文件正本、所有副本、电子版报价文件（U盘）、报价一览表分别密封。（注：所有副本应全部整体封包，报价文件共计4个封包）</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7.2 报价文件及“报价一览表”外层包装须按以下要求标记：</w:t>
      </w:r>
    </w:p>
    <w:p>
      <w:pPr>
        <w:adjustRightInd w:val="0"/>
        <w:spacing w:line="360" w:lineRule="auto"/>
        <w:ind w:left="425"/>
        <w:jc w:val="left"/>
        <w:rPr>
          <w:rFonts w:hint="eastAsia" w:ascii="宋体" w:hAnsi="宋体" w:eastAsia="宋体" w:cs="Times New Roman"/>
          <w:spacing w:val="4"/>
          <w:szCs w:val="21"/>
        </w:rPr>
      </w:pPr>
      <w:r>
        <w:rPr>
          <w:rFonts w:hint="eastAsia" w:ascii="宋体" w:hAnsi="宋体" w:eastAsia="宋体" w:cs="Times New Roman"/>
          <w:spacing w:val="4"/>
          <w:szCs w:val="21"/>
        </w:rPr>
        <w:t>a.供应商（盖公章）的全称；</w:t>
      </w:r>
    </w:p>
    <w:p>
      <w:pPr>
        <w:adjustRightInd w:val="0"/>
        <w:spacing w:line="360" w:lineRule="auto"/>
        <w:ind w:left="425"/>
        <w:jc w:val="left"/>
        <w:rPr>
          <w:rFonts w:hint="eastAsia" w:ascii="宋体" w:hAnsi="宋体" w:eastAsia="宋体" w:cs="Times New Roman"/>
          <w:spacing w:val="4"/>
          <w:szCs w:val="21"/>
        </w:rPr>
      </w:pPr>
      <w:r>
        <w:rPr>
          <w:rFonts w:hint="eastAsia" w:ascii="宋体" w:hAnsi="宋体" w:eastAsia="宋体" w:cs="Times New Roman"/>
          <w:spacing w:val="4"/>
          <w:szCs w:val="21"/>
        </w:rPr>
        <w:t>b.项目名称、项目编号、包号；</w:t>
      </w:r>
    </w:p>
    <w:p>
      <w:pPr>
        <w:adjustRightInd w:val="0"/>
        <w:spacing w:line="360" w:lineRule="auto"/>
        <w:ind w:left="425"/>
        <w:jc w:val="left"/>
        <w:rPr>
          <w:rFonts w:hint="eastAsia" w:ascii="宋体" w:hAnsi="宋体" w:eastAsia="宋体" w:cs="Times New Roman"/>
          <w:spacing w:val="4"/>
          <w:szCs w:val="21"/>
        </w:rPr>
      </w:pPr>
      <w:r>
        <w:rPr>
          <w:rFonts w:hint="eastAsia" w:ascii="宋体" w:hAnsi="宋体" w:eastAsia="宋体" w:cs="Times New Roman"/>
          <w:spacing w:val="4"/>
          <w:szCs w:val="21"/>
        </w:rPr>
        <w:t>c.正本、副本、电子版或报价一览表；</w:t>
      </w:r>
    </w:p>
    <w:p>
      <w:pPr>
        <w:adjustRightInd w:val="0"/>
        <w:spacing w:line="360" w:lineRule="auto"/>
        <w:ind w:left="425"/>
        <w:jc w:val="left"/>
        <w:rPr>
          <w:rFonts w:ascii="Times New Roman" w:hAnsi="Times New Roman" w:eastAsia="宋体" w:cs="Times New Roman"/>
          <w:szCs w:val="21"/>
        </w:rPr>
      </w:pPr>
      <w:r>
        <w:rPr>
          <w:rFonts w:hint="eastAsia" w:ascii="宋体" w:hAnsi="宋体" w:eastAsia="宋体" w:cs="Times New Roman"/>
          <w:spacing w:val="4"/>
          <w:szCs w:val="21"/>
        </w:rPr>
        <w:t>d.“请勿在</w:t>
      </w:r>
      <w:r>
        <w:rPr>
          <w:rFonts w:hint="eastAsia" w:ascii="宋体" w:hAnsi="宋体" w:eastAsia="宋体" w:cs="Times New Roman"/>
          <w:spacing w:val="4"/>
          <w:szCs w:val="21"/>
          <w:u w:val="single"/>
        </w:rPr>
        <w:t xml:space="preserve">        </w:t>
      </w:r>
      <w:r>
        <w:rPr>
          <w:rFonts w:hint="eastAsia" w:ascii="宋体" w:hAnsi="宋体" w:eastAsia="宋体" w:cs="Times New Roman"/>
          <w:spacing w:val="4"/>
          <w:szCs w:val="21"/>
        </w:rPr>
        <w:t>(报价截止时间)之前启封”字样，并在骑缝处加盖公章。</w:t>
      </w:r>
    </w:p>
    <w:p>
      <w:pPr>
        <w:spacing w:line="360" w:lineRule="auto"/>
        <w:rPr>
          <w:rFonts w:hint="eastAsia" w:ascii="宋体" w:hAnsi="宋体" w:eastAsia="宋体" w:cs="宋体"/>
          <w:b/>
          <w:szCs w:val="21"/>
        </w:rPr>
      </w:pPr>
      <w:r>
        <w:rPr>
          <w:rFonts w:hint="eastAsia" w:ascii="宋体" w:hAnsi="宋体" w:eastAsia="宋体" w:cs="宋体"/>
          <w:b/>
          <w:szCs w:val="21"/>
        </w:rPr>
        <w:t>8.报价文件的递交</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8.1 报价文件必须在询价文件要求截止时间之前送到指定的地点。</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8.2 逾期送达或未送达指定地点的报价文件，拒绝接收。</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8.3 未提交“开标报价一览表”的，其报价文件拒绝接收。</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8.4 未提交“电子版报价文件”的，其报价文件拒绝接收</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8.5 询价响应未按要求封包的，其报价文件拒绝接收。</w:t>
      </w:r>
    </w:p>
    <w:p>
      <w:pPr>
        <w:spacing w:line="360" w:lineRule="auto"/>
        <w:rPr>
          <w:rFonts w:hint="eastAsia" w:ascii="宋体" w:hAnsi="宋体" w:eastAsia="宋体" w:cs="宋体"/>
          <w:b/>
          <w:szCs w:val="21"/>
        </w:rPr>
      </w:pPr>
      <w:r>
        <w:rPr>
          <w:rFonts w:hint="eastAsia" w:ascii="宋体" w:hAnsi="宋体" w:eastAsia="宋体" w:cs="宋体"/>
          <w:b/>
          <w:szCs w:val="21"/>
        </w:rPr>
        <w:t>9.报价文件的无效情形</w:t>
      </w:r>
      <w:r>
        <w:rPr>
          <w:rFonts w:hint="eastAsia" w:ascii="Times New Roman" w:hAnsi="Times New Roman" w:eastAsia="宋体" w:cs="Times New Roman"/>
          <w:szCs w:val="21"/>
        </w:rPr>
        <w:t>；</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9.1 未按照询价文件规定要求密封、签署、盖章的；</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9.2 不具备询价文件中规定资格要求的；</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9.3 同一种货物提供了两种及以上报价的；</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9.4 报价文件出现重大偏离（技术参数超过两项）的；</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9.5 报价文件不满足带★参数或其他要求的；</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9.6 供应商技术方案及功能未达到本询价项目技术、功能要求的；</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9.7 报价文件中的技术规格参数完全复制、粘贴询价文件技术规格参数表中的参数 的，视为无效；</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9.8 不符合法律、法规和本询价文件中规定的其他实质性要求的；</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9.9 报价超过本项目预算价的；</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9.10 技术要求未提供支持材料的。</w:t>
      </w:r>
    </w:p>
    <w:p>
      <w:pPr>
        <w:spacing w:line="360" w:lineRule="auto"/>
        <w:rPr>
          <w:rFonts w:hint="eastAsia" w:ascii="宋体" w:hAnsi="宋体" w:eastAsia="宋体" w:cs="宋体"/>
          <w:b/>
          <w:szCs w:val="21"/>
        </w:rPr>
      </w:pPr>
      <w:r>
        <w:rPr>
          <w:rFonts w:hint="eastAsia" w:ascii="宋体" w:hAnsi="宋体" w:eastAsia="宋体" w:cs="宋体"/>
          <w:b/>
          <w:szCs w:val="21"/>
        </w:rPr>
        <w:t>10.询价</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10.1 供应商按规定的递交报价文件截止时间（询价时间)和地点组织询价，有关监督部门视情况到现场监督询价活动。</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10.2 询价时，公布在询价截止时间前递交报价文件的供应商名称；由供应商或其推选的代表检查报价文件的密封情况，经确认无误后，由代理机构工作人员当众拆封，宣读供应商名称、报价和其他主要内容。</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10.3 供应商代表、监督人、记录人等有关人员在询价记录上签字确认。</w:t>
      </w:r>
    </w:p>
    <w:p>
      <w:pPr>
        <w:spacing w:line="360" w:lineRule="auto"/>
        <w:rPr>
          <w:rFonts w:hint="eastAsia" w:ascii="宋体" w:hAnsi="宋体" w:eastAsia="宋体" w:cs="宋体"/>
          <w:b/>
          <w:szCs w:val="21"/>
        </w:rPr>
      </w:pPr>
      <w:r>
        <w:rPr>
          <w:rFonts w:hint="eastAsia" w:ascii="宋体" w:hAnsi="宋体" w:eastAsia="宋体" w:cs="宋体"/>
          <w:b/>
          <w:szCs w:val="21"/>
        </w:rPr>
        <w:t>11.评审</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11.1 采购小组按照“评审程序及成交办法”规定的评审标准对报价文件进行评审。</w:t>
      </w:r>
    </w:p>
    <w:p>
      <w:pPr>
        <w:spacing w:line="360" w:lineRule="auto"/>
        <w:rPr>
          <w:rFonts w:hint="eastAsia" w:ascii="宋体" w:hAnsi="宋体" w:eastAsia="宋体" w:cs="宋体"/>
          <w:b/>
          <w:szCs w:val="21"/>
        </w:rPr>
      </w:pPr>
      <w:r>
        <w:rPr>
          <w:rFonts w:hint="eastAsia" w:ascii="宋体" w:hAnsi="宋体" w:eastAsia="宋体" w:cs="宋体"/>
          <w:b/>
          <w:szCs w:val="21"/>
        </w:rPr>
        <w:t>12.成交</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12.1 询价小组根据评审程序及成交办法，提出书面评审报告，推荐成交候选人。</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12.2 采购人确认成交结果。</w:t>
      </w:r>
    </w:p>
    <w:p>
      <w:pPr>
        <w:spacing w:line="360" w:lineRule="auto"/>
        <w:rPr>
          <w:rFonts w:hint="eastAsia" w:ascii="宋体" w:hAnsi="宋体" w:eastAsia="宋体" w:cs="宋体"/>
          <w:b/>
          <w:szCs w:val="21"/>
        </w:rPr>
      </w:pPr>
      <w:r>
        <w:rPr>
          <w:rFonts w:hint="eastAsia" w:ascii="宋体" w:hAnsi="宋体" w:eastAsia="宋体" w:cs="宋体"/>
          <w:b/>
          <w:szCs w:val="21"/>
        </w:rPr>
        <w:t>13.成交通知书</w:t>
      </w:r>
    </w:p>
    <w:p>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kern w:val="0"/>
          <w:szCs w:val="21"/>
          <w:lang w:val="en-US" w:eastAsia="zh-CN"/>
        </w:rPr>
        <w:t>3</w:t>
      </w:r>
      <w:r>
        <w:rPr>
          <w:rFonts w:hint="eastAsia" w:ascii="宋体" w:hAnsi="宋体" w:eastAsia="宋体" w:cs="宋体"/>
          <w:kern w:val="0"/>
          <w:szCs w:val="21"/>
        </w:rPr>
        <w:t>.1 将以书面形式向成交供应商发出《成交通知书》。</w:t>
      </w:r>
    </w:p>
    <w:p>
      <w:pPr>
        <w:spacing w:line="360" w:lineRule="auto"/>
        <w:rPr>
          <w:rFonts w:hint="eastAsia" w:ascii="宋体" w:hAnsi="宋体" w:eastAsia="宋体" w:cs="宋体"/>
          <w:b/>
          <w:szCs w:val="21"/>
        </w:rPr>
      </w:pPr>
      <w:r>
        <w:rPr>
          <w:rFonts w:hint="eastAsia" w:ascii="宋体" w:hAnsi="宋体" w:eastAsia="宋体" w:cs="宋体"/>
          <w:b/>
          <w:szCs w:val="21"/>
        </w:rPr>
        <w:t>14.签订合同</w:t>
      </w:r>
    </w:p>
    <w:p>
      <w:pPr>
        <w:spacing w:line="360" w:lineRule="auto"/>
        <w:ind w:firstLine="210" w:firstLineChars="100"/>
        <w:rPr>
          <w:rFonts w:hint="eastAsia" w:ascii="宋体" w:hAnsi="宋体" w:eastAsia="宋体" w:cs="宋体"/>
          <w:kern w:val="0"/>
          <w:szCs w:val="21"/>
          <w:highlight w:val="none"/>
        </w:rPr>
      </w:pPr>
      <w:r>
        <w:rPr>
          <w:rFonts w:hint="eastAsia" w:ascii="宋体" w:hAnsi="宋体" w:eastAsia="宋体" w:cs="宋体"/>
          <w:kern w:val="0"/>
          <w:szCs w:val="21"/>
        </w:rPr>
        <w:t>1</w:t>
      </w:r>
      <w:r>
        <w:rPr>
          <w:rFonts w:hint="eastAsia" w:ascii="宋体" w:hAnsi="宋体" w:eastAsia="宋体" w:cs="宋体"/>
          <w:kern w:val="0"/>
          <w:szCs w:val="21"/>
          <w:lang w:val="en-US" w:eastAsia="zh-CN"/>
        </w:rPr>
        <w:t>4</w:t>
      </w:r>
      <w:r>
        <w:rPr>
          <w:rFonts w:hint="eastAsia" w:ascii="宋体" w:hAnsi="宋体" w:eastAsia="宋体" w:cs="宋体"/>
          <w:kern w:val="0"/>
          <w:szCs w:val="21"/>
        </w:rPr>
        <w:t>.1 与</w:t>
      </w:r>
      <w:r>
        <w:rPr>
          <w:rFonts w:hint="eastAsia" w:ascii="宋体" w:hAnsi="宋体" w:eastAsia="宋体" w:cs="宋体"/>
          <w:kern w:val="0"/>
          <w:szCs w:val="21"/>
          <w:lang w:val="en-US" w:eastAsia="zh-CN"/>
        </w:rPr>
        <w:t>乙方</w:t>
      </w:r>
      <w:r>
        <w:rPr>
          <w:rFonts w:hint="eastAsia" w:ascii="宋体" w:hAnsi="宋体" w:eastAsia="宋体" w:cs="宋体"/>
          <w:kern w:val="0"/>
          <w:szCs w:val="21"/>
          <w:highlight w:val="none"/>
        </w:rPr>
        <w:t>应当在成交通知书发出之日起30日内，签订政府采购合同。</w:t>
      </w:r>
    </w:p>
    <w:p>
      <w:pPr>
        <w:spacing w:line="360" w:lineRule="auto"/>
        <w:rPr>
          <w:rFonts w:ascii="Times New Roman" w:hAnsi="Times New Roman" w:eastAsia="宋体" w:cs="Times New Roman"/>
          <w:szCs w:val="21"/>
        </w:rPr>
      </w:pPr>
    </w:p>
    <w:p>
      <w:pPr>
        <w:pStyle w:val="2"/>
        <w:rPr>
          <w:rFonts w:ascii="Times New Roman" w:hAnsi="Times New Roman" w:eastAsia="宋体" w:cs="Times New Roman"/>
          <w:szCs w:val="21"/>
        </w:rPr>
      </w:pPr>
    </w:p>
    <w:p>
      <w:pPr>
        <w:pStyle w:val="2"/>
        <w:rPr>
          <w:rFonts w:ascii="Times New Roman" w:hAnsi="Times New Roman" w:eastAsia="宋体" w:cs="Times New Roman"/>
          <w:szCs w:val="21"/>
        </w:rPr>
      </w:pPr>
    </w:p>
    <w:p>
      <w:pPr>
        <w:pStyle w:val="2"/>
        <w:rPr>
          <w:rFonts w:ascii="Times New Roman" w:hAnsi="Times New Roman" w:eastAsia="宋体" w:cs="Times New Roman"/>
          <w:szCs w:val="21"/>
        </w:rPr>
      </w:pPr>
    </w:p>
    <w:p>
      <w:pPr>
        <w:pStyle w:val="2"/>
        <w:rPr>
          <w:rFonts w:ascii="Times New Roman" w:hAnsi="Times New Roman" w:eastAsia="宋体" w:cs="Times New Roman"/>
          <w:szCs w:val="21"/>
        </w:rPr>
      </w:pPr>
    </w:p>
    <w:p>
      <w:pPr>
        <w:pStyle w:val="2"/>
        <w:rPr>
          <w:rFonts w:ascii="Times New Roman" w:hAnsi="Times New Roman" w:eastAsia="宋体" w:cs="Times New Roman"/>
          <w:szCs w:val="21"/>
        </w:rPr>
      </w:pPr>
    </w:p>
    <w:p>
      <w:pPr>
        <w:pStyle w:val="2"/>
        <w:rPr>
          <w:rFonts w:ascii="Times New Roman" w:hAnsi="Times New Roman" w:eastAsia="宋体" w:cs="Times New Roman"/>
          <w:szCs w:val="21"/>
        </w:rPr>
      </w:pPr>
    </w:p>
    <w:p>
      <w:pPr>
        <w:pStyle w:val="2"/>
        <w:rPr>
          <w:rFonts w:ascii="Times New Roman" w:hAnsi="Times New Roman" w:eastAsia="宋体" w:cs="Times New Roman"/>
          <w:szCs w:val="21"/>
        </w:rPr>
      </w:pPr>
    </w:p>
    <w:p>
      <w:pPr>
        <w:pStyle w:val="2"/>
        <w:rPr>
          <w:rFonts w:ascii="Times New Roman" w:hAnsi="Times New Roman" w:eastAsia="宋体" w:cs="Times New Roman"/>
          <w:szCs w:val="21"/>
        </w:rPr>
      </w:pPr>
    </w:p>
    <w:p>
      <w:pPr>
        <w:pStyle w:val="2"/>
        <w:rPr>
          <w:rFonts w:ascii="Times New Roman" w:hAnsi="Times New Roman" w:eastAsia="宋体" w:cs="Times New Roman"/>
          <w:szCs w:val="21"/>
        </w:rPr>
      </w:pPr>
    </w:p>
    <w:p>
      <w:pPr>
        <w:pStyle w:val="2"/>
        <w:rPr>
          <w:rFonts w:ascii="Times New Roman" w:hAnsi="Times New Roman" w:eastAsia="宋体" w:cs="Times New Roman"/>
          <w:szCs w:val="21"/>
        </w:rPr>
      </w:pPr>
    </w:p>
    <w:p>
      <w:pPr>
        <w:pStyle w:val="2"/>
        <w:rPr>
          <w:rFonts w:ascii="Times New Roman" w:hAnsi="Times New Roman" w:eastAsia="宋体" w:cs="Times New Roman"/>
          <w:szCs w:val="21"/>
        </w:rPr>
      </w:pPr>
    </w:p>
    <w:p>
      <w:pPr>
        <w:pStyle w:val="2"/>
        <w:rPr>
          <w:rFonts w:ascii="Times New Roman" w:hAnsi="Times New Roman" w:eastAsia="宋体" w:cs="Times New Roman"/>
          <w:szCs w:val="21"/>
        </w:rPr>
      </w:pPr>
    </w:p>
    <w:p>
      <w:pPr>
        <w:pStyle w:val="2"/>
        <w:rPr>
          <w:rFonts w:ascii="Times New Roman" w:hAnsi="Times New Roman" w:eastAsia="宋体" w:cs="Times New Roman"/>
          <w:szCs w:val="21"/>
        </w:rPr>
      </w:pPr>
    </w:p>
    <w:p>
      <w:pPr>
        <w:pStyle w:val="2"/>
        <w:rPr>
          <w:rFonts w:ascii="Times New Roman" w:hAnsi="Times New Roman" w:eastAsia="宋体" w:cs="Times New Roman"/>
          <w:szCs w:val="21"/>
        </w:rPr>
      </w:pPr>
    </w:p>
    <w:p>
      <w:pPr>
        <w:pStyle w:val="2"/>
        <w:rPr>
          <w:rFonts w:ascii="Times New Roman" w:hAnsi="Times New Roman" w:eastAsia="宋体" w:cs="Times New Roman"/>
          <w:szCs w:val="21"/>
        </w:rPr>
      </w:pPr>
    </w:p>
    <w:p>
      <w:pPr>
        <w:pStyle w:val="2"/>
        <w:rPr>
          <w:rFonts w:ascii="Times New Roman" w:hAnsi="Times New Roman" w:eastAsia="宋体" w:cs="Times New Roman"/>
          <w:szCs w:val="21"/>
        </w:rPr>
      </w:pPr>
    </w:p>
    <w:p>
      <w:pPr>
        <w:pStyle w:val="2"/>
        <w:rPr>
          <w:rFonts w:ascii="Times New Roman" w:hAnsi="Times New Roman" w:eastAsia="宋体" w:cs="Times New Roman"/>
          <w:szCs w:val="21"/>
        </w:rPr>
      </w:pPr>
    </w:p>
    <w:p>
      <w:pPr>
        <w:adjustRightInd w:val="0"/>
        <w:snapToGrid w:val="0"/>
        <w:spacing w:before="156" w:beforeLines="50" w:line="360" w:lineRule="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附件3</w:t>
      </w:r>
    </w:p>
    <w:p>
      <w:pPr>
        <w:keepNext/>
        <w:keepLines/>
        <w:spacing w:before="60" w:after="60" w:line="360" w:lineRule="auto"/>
        <w:jc w:val="center"/>
        <w:outlineLvl w:val="0"/>
        <w:rPr>
          <w:rFonts w:ascii="Arial" w:hAnsi="Arial" w:eastAsia="黑体" w:cs="Times New Roman"/>
          <w:kern w:val="44"/>
          <w:sz w:val="32"/>
          <w:szCs w:val="24"/>
        </w:rPr>
      </w:pPr>
      <w:r>
        <w:rPr>
          <w:rFonts w:hint="eastAsia" w:ascii="Arial" w:hAnsi="Arial" w:eastAsia="黑体" w:cs="Times New Roman"/>
          <w:kern w:val="44"/>
          <w:sz w:val="36"/>
          <w:szCs w:val="28"/>
          <w:lang w:val="en-US" w:eastAsia="zh-CN"/>
        </w:rPr>
        <w:t>供应商</w:t>
      </w:r>
      <w:r>
        <w:rPr>
          <w:rFonts w:hint="eastAsia" w:ascii="Arial" w:hAnsi="Arial" w:eastAsia="黑体" w:cs="Times New Roman"/>
          <w:kern w:val="44"/>
          <w:sz w:val="36"/>
          <w:szCs w:val="28"/>
        </w:rPr>
        <w:t>报价文件格式</w:t>
      </w:r>
    </w:p>
    <w:p>
      <w:pPr>
        <w:keepNext/>
        <w:keepLines/>
        <w:spacing w:before="260" w:after="260" w:line="360" w:lineRule="auto"/>
        <w:jc w:val="center"/>
        <w:outlineLvl w:val="1"/>
        <w:rPr>
          <w:rFonts w:ascii="Arial" w:hAnsi="Arial" w:eastAsia="黑体" w:cs="Times New Roman"/>
          <w:sz w:val="28"/>
          <w:szCs w:val="24"/>
        </w:rPr>
      </w:pPr>
      <w:bookmarkStart w:id="1" w:name="_Toc12980274"/>
      <w:bookmarkStart w:id="2" w:name="_Toc12744"/>
      <w:r>
        <w:rPr>
          <w:rFonts w:hint="eastAsia" w:ascii="Arial" w:hAnsi="Arial" w:eastAsia="黑体" w:cs="Times New Roman"/>
          <w:sz w:val="28"/>
          <w:szCs w:val="24"/>
        </w:rPr>
        <w:t>一、报价承诺书</w:t>
      </w:r>
      <w:bookmarkEnd w:id="1"/>
      <w:bookmarkEnd w:id="2"/>
    </w:p>
    <w:p>
      <w:pPr>
        <w:adjustRightInd w:val="0"/>
        <w:spacing w:line="360" w:lineRule="auto"/>
        <w:rPr>
          <w:rFonts w:hint="eastAsia" w:ascii="宋体" w:hAnsi="宋体" w:eastAsia="宋体" w:cs="Times New Roman"/>
          <w:szCs w:val="21"/>
        </w:rPr>
      </w:pPr>
      <w:r>
        <w:rPr>
          <w:rFonts w:hint="eastAsia" w:ascii="宋体" w:hAnsi="宋体" w:eastAsia="宋体" w:cs="Times New Roman"/>
          <w:szCs w:val="21"/>
        </w:rPr>
        <w:t>致</w:t>
      </w:r>
      <w:r>
        <w:rPr>
          <w:rFonts w:hint="eastAsia" w:ascii="宋体" w:hAnsi="宋体" w:eastAsia="宋体" w:cs="Times New Roman"/>
          <w:szCs w:val="21"/>
          <w:u w:val="single"/>
        </w:rPr>
        <w:t xml:space="preserve">                  </w:t>
      </w:r>
      <w:r>
        <w:rPr>
          <w:rFonts w:hint="eastAsia" w:ascii="宋体" w:hAnsi="宋体" w:eastAsia="宋体" w:cs="Times New Roman"/>
          <w:szCs w:val="21"/>
        </w:rPr>
        <w:t>(采购人)：</w:t>
      </w:r>
    </w:p>
    <w:p>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根据贵方为</w:t>
      </w:r>
      <w:r>
        <w:rPr>
          <w:rFonts w:hint="eastAsia" w:ascii="宋体" w:hAnsi="宋体" w:eastAsia="宋体" w:cs="Times New Roman"/>
          <w:szCs w:val="21"/>
          <w:u w:val="single"/>
        </w:rPr>
        <w:t xml:space="preserve">           </w:t>
      </w:r>
      <w:r>
        <w:rPr>
          <w:rFonts w:hint="eastAsia" w:ascii="宋体" w:hAnsi="宋体" w:eastAsia="宋体" w:cs="Times New Roman"/>
          <w:szCs w:val="21"/>
        </w:rPr>
        <w:t>（项目名称、项目编号）的要求，为杜绝商业欺诈和商业贿赂行为，我公司在此庄严承诺：</w:t>
      </w:r>
    </w:p>
    <w:p>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1.在参与政府采购活动中遵纪守法、诚信经营、公平竞争。</w:t>
      </w:r>
    </w:p>
    <w:p>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2.不向采购人、招标代理机购和评审专家进行任何形式的商业贿赂以谋取交易机会。</w:t>
      </w:r>
    </w:p>
    <w:p>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3.不向采购人和代理机构提供虚假资格文件或采用虚假应标方式参与政府采购市场竞争并谋取中标、成交。</w:t>
      </w:r>
    </w:p>
    <w:p>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4.我公司报价文件中所提供的货物和服务的参数都如实描述，无任何虚假情况。</w:t>
      </w:r>
    </w:p>
    <w:p>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5.不采取“围标、陪标”等商业欺诈手段获得政府采购定单。</w:t>
      </w:r>
    </w:p>
    <w:p>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6.不采取不正当手段诋毁、排挤其他供应商。</w:t>
      </w:r>
    </w:p>
    <w:p>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7.不在提供货物和服务时“偷梁换柱、以次充好”损害采购人的合法权益。</w:t>
      </w:r>
    </w:p>
    <w:p>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8.不与采购人、代理机构和采购评审专家或其它供应商恶意串通，进行质疑和投诉，维护政府采购市场秩序。</w:t>
      </w:r>
    </w:p>
    <w:p>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9.本报价有效期为自询价文件规定的提交报价文件截止之日起</w:t>
      </w:r>
      <w:r>
        <w:rPr>
          <w:rFonts w:hint="eastAsia" w:ascii="宋体" w:hAnsi="宋体" w:eastAsia="宋体" w:cs="Times New Roman"/>
          <w:szCs w:val="21"/>
          <w:u w:val="single"/>
        </w:rPr>
        <w:t xml:space="preserve">  </w:t>
      </w:r>
      <w:r>
        <w:rPr>
          <w:rFonts w:ascii="宋体" w:hAnsi="宋体" w:eastAsia="宋体" w:cs="Times New Roman"/>
          <w:szCs w:val="21"/>
          <w:u w:val="single"/>
        </w:rPr>
        <w:t>30</w:t>
      </w:r>
      <w:r>
        <w:rPr>
          <w:rFonts w:hint="eastAsia" w:ascii="宋体" w:hAnsi="宋体" w:eastAsia="宋体" w:cs="Times New Roman"/>
          <w:szCs w:val="21"/>
          <w:u w:val="single"/>
        </w:rPr>
        <w:t xml:space="preserve">  </w:t>
      </w:r>
      <w:r>
        <w:rPr>
          <w:rFonts w:hint="eastAsia" w:ascii="宋体" w:hAnsi="宋体" w:eastAsia="宋体" w:cs="Times New Roman"/>
          <w:szCs w:val="21"/>
        </w:rPr>
        <w:t>日。在报价有效期内我方同意遵守本报价文件中的承诺且在此期限期满之前报价文件对我方具有法律约束力。</w:t>
      </w:r>
    </w:p>
    <w:p>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10.尊重和接受政府采购监督管理部门的监督，承担因违规违约行为给采购人造成的损失。</w:t>
      </w:r>
    </w:p>
    <w:p>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11.不发生其他有悖于政府采购公平、公正和诚信原则的行为。</w:t>
      </w:r>
    </w:p>
    <w:p>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以上承诺如有违反，自愿承担一切法律责任及后果。</w:t>
      </w:r>
    </w:p>
    <w:p>
      <w:pPr>
        <w:spacing w:after="120" w:line="360" w:lineRule="auto"/>
        <w:rPr>
          <w:rFonts w:ascii="Times New Roman" w:hAnsi="Times New Roman" w:eastAsia="宋体" w:cs="Times New Roman"/>
          <w:sz w:val="24"/>
          <w:szCs w:val="24"/>
        </w:rPr>
      </w:pPr>
    </w:p>
    <w:p>
      <w:pPr>
        <w:adjustRightInd w:val="0"/>
        <w:spacing w:line="360" w:lineRule="auto"/>
        <w:ind w:left="480"/>
        <w:rPr>
          <w:rFonts w:hint="eastAsia" w:ascii="宋体" w:hAnsi="宋体" w:eastAsia="宋体" w:cs="Courier New"/>
          <w:szCs w:val="21"/>
          <w:u w:val="single"/>
        </w:rPr>
      </w:pPr>
      <w:r>
        <w:rPr>
          <w:rFonts w:hint="eastAsia" w:ascii="宋体" w:hAnsi="宋体" w:eastAsia="宋体" w:cs="Courier New"/>
          <w:szCs w:val="21"/>
        </w:rPr>
        <w:t>供应商名称(盖公章)：</w:t>
      </w:r>
      <w:r>
        <w:rPr>
          <w:rFonts w:hint="eastAsia" w:ascii="宋体" w:hAnsi="宋体" w:eastAsia="宋体" w:cs="Courier New"/>
          <w:szCs w:val="21"/>
          <w:u w:val="single"/>
        </w:rPr>
        <w:t xml:space="preserve">                                    </w:t>
      </w:r>
      <w:r>
        <w:rPr>
          <w:rFonts w:hint="eastAsia" w:ascii="宋体" w:hAnsi="宋体" w:eastAsia="宋体" w:cs="Courier New"/>
          <w:szCs w:val="21"/>
          <w:u w:val="single"/>
        </w:rPr>
        <w:tab/>
      </w:r>
    </w:p>
    <w:p>
      <w:pPr>
        <w:adjustRightInd w:val="0"/>
        <w:spacing w:line="360" w:lineRule="auto"/>
        <w:ind w:left="480"/>
        <w:rPr>
          <w:rFonts w:hint="eastAsia" w:ascii="宋体" w:hAnsi="宋体" w:eastAsia="宋体" w:cs="Courier New"/>
          <w:szCs w:val="21"/>
          <w:u w:val="single"/>
        </w:rPr>
      </w:pPr>
      <w:r>
        <w:rPr>
          <w:rFonts w:hint="eastAsia" w:ascii="宋体" w:hAnsi="宋体" w:eastAsia="宋体" w:cs="Courier New"/>
          <w:szCs w:val="21"/>
        </w:rPr>
        <w:t>法定代表人（负责人）或其授权的代理人(签字)：</w:t>
      </w:r>
      <w:r>
        <w:rPr>
          <w:rFonts w:hint="eastAsia" w:ascii="宋体" w:hAnsi="宋体" w:eastAsia="宋体" w:cs="Courier New"/>
          <w:szCs w:val="21"/>
          <w:u w:val="single"/>
        </w:rPr>
        <w:t xml:space="preserve">               </w:t>
      </w:r>
      <w:r>
        <w:rPr>
          <w:rFonts w:hint="eastAsia" w:ascii="宋体" w:hAnsi="宋体" w:eastAsia="宋体" w:cs="Courier New"/>
          <w:szCs w:val="21"/>
          <w:u w:val="single"/>
        </w:rPr>
        <w:tab/>
      </w:r>
    </w:p>
    <w:p>
      <w:pPr>
        <w:adjustRightInd w:val="0"/>
        <w:spacing w:line="360" w:lineRule="auto"/>
        <w:ind w:left="480"/>
        <w:rPr>
          <w:rFonts w:hint="eastAsia" w:ascii="宋体" w:hAnsi="宋体" w:eastAsia="宋体" w:cs="Courier New"/>
          <w:szCs w:val="21"/>
        </w:rPr>
      </w:pPr>
      <w:r>
        <w:rPr>
          <w:rFonts w:hint="eastAsia" w:ascii="宋体" w:hAnsi="宋体" w:eastAsia="宋体" w:cs="Courier New"/>
          <w:szCs w:val="21"/>
        </w:rPr>
        <w:t>日期：</w:t>
      </w:r>
      <w:r>
        <w:rPr>
          <w:rFonts w:hint="eastAsia" w:ascii="宋体" w:hAnsi="宋体" w:eastAsia="宋体" w:cs="Courier New"/>
          <w:szCs w:val="21"/>
          <w:u w:val="single"/>
        </w:rPr>
        <w:t xml:space="preserve">               </w:t>
      </w:r>
      <w:r>
        <w:rPr>
          <w:rFonts w:hint="eastAsia" w:ascii="宋体" w:hAnsi="宋体" w:eastAsia="宋体" w:cs="Courier New"/>
          <w:szCs w:val="21"/>
        </w:rPr>
        <w:t>年</w:t>
      </w:r>
      <w:r>
        <w:rPr>
          <w:rFonts w:hint="eastAsia" w:ascii="宋体" w:hAnsi="宋体" w:eastAsia="宋体" w:cs="Courier New"/>
          <w:szCs w:val="21"/>
          <w:u w:val="single"/>
        </w:rPr>
        <w:t xml:space="preserve">      </w:t>
      </w:r>
      <w:r>
        <w:rPr>
          <w:rFonts w:hint="eastAsia" w:ascii="宋体" w:hAnsi="宋体" w:eastAsia="宋体" w:cs="Courier New"/>
          <w:szCs w:val="21"/>
        </w:rPr>
        <w:t>月</w:t>
      </w:r>
      <w:r>
        <w:rPr>
          <w:rFonts w:hint="eastAsia" w:ascii="宋体" w:hAnsi="宋体" w:eastAsia="宋体" w:cs="Courier New"/>
          <w:szCs w:val="21"/>
          <w:u w:val="single"/>
        </w:rPr>
        <w:t xml:space="preserve">     </w:t>
      </w:r>
      <w:r>
        <w:rPr>
          <w:rFonts w:hint="eastAsia" w:ascii="宋体" w:hAnsi="宋体" w:eastAsia="宋体" w:cs="Courier New"/>
          <w:szCs w:val="21"/>
        </w:rPr>
        <w:t>日</w:t>
      </w:r>
    </w:p>
    <w:p>
      <w:pPr>
        <w:adjustRightInd w:val="0"/>
        <w:spacing w:line="360" w:lineRule="auto"/>
        <w:ind w:left="480"/>
        <w:rPr>
          <w:rFonts w:ascii="宋体" w:hAnsi="Courier New" w:eastAsia="宋体" w:cs="Courier New"/>
          <w:sz w:val="24"/>
          <w:szCs w:val="24"/>
        </w:rPr>
      </w:pPr>
      <w:r>
        <w:rPr>
          <w:rFonts w:hint="eastAsia" w:ascii="宋体" w:hAnsi="宋体" w:eastAsia="宋体" w:cs="Courier New"/>
          <w:b/>
          <w:szCs w:val="21"/>
        </w:rPr>
        <w:t>注</w:t>
      </w:r>
      <w:r>
        <w:rPr>
          <w:rFonts w:hint="eastAsia" w:ascii="宋体" w:hAnsi="宋体" w:eastAsia="宋体" w:cs="Courier New"/>
          <w:szCs w:val="21"/>
        </w:rPr>
        <w:t>：对本报价承诺书的任何修改将被视为非实质性响应，在评审时将其视为无效报价。</w:t>
      </w:r>
    </w:p>
    <w:p>
      <w:pPr>
        <w:keepNext/>
        <w:keepLines/>
        <w:spacing w:before="260" w:after="260" w:line="360" w:lineRule="auto"/>
        <w:jc w:val="center"/>
        <w:outlineLvl w:val="1"/>
        <w:rPr>
          <w:rFonts w:ascii="Arial" w:hAnsi="Arial" w:eastAsia="黑体" w:cs="Times New Roman"/>
          <w:sz w:val="28"/>
          <w:szCs w:val="24"/>
        </w:rPr>
      </w:pPr>
      <w:bookmarkStart w:id="3" w:name="_Toc7586"/>
      <w:bookmarkStart w:id="4" w:name="_Toc12980275"/>
      <w:r>
        <w:rPr>
          <w:rFonts w:hint="eastAsia" w:ascii="Arial" w:hAnsi="Arial" w:eastAsia="黑体" w:cs="Times New Roman"/>
          <w:sz w:val="28"/>
          <w:szCs w:val="24"/>
        </w:rPr>
        <w:t>二、报价一览表</w:t>
      </w:r>
      <w:bookmarkEnd w:id="3"/>
      <w:bookmarkEnd w:id="4"/>
    </w:p>
    <w:p>
      <w:pPr>
        <w:adjustRightInd w:val="0"/>
        <w:snapToGrid w:val="0"/>
        <w:spacing w:line="480" w:lineRule="auto"/>
        <w:ind w:left="-88" w:leftChars="-42"/>
        <w:rPr>
          <w:rFonts w:hint="eastAsia" w:ascii="宋体" w:hAnsi="宋体" w:eastAsia="宋体" w:cs="Times New Roman"/>
          <w:szCs w:val="21"/>
          <w:u w:val="single"/>
        </w:rPr>
      </w:pPr>
      <w:r>
        <w:rPr>
          <w:rFonts w:hint="eastAsia" w:ascii="宋体" w:hAnsi="宋体" w:eastAsia="宋体" w:cs="Times New Roman"/>
          <w:szCs w:val="21"/>
        </w:rPr>
        <w:t>项目名称：</w:t>
      </w:r>
      <w:r>
        <w:rPr>
          <w:rFonts w:hint="eastAsia" w:ascii="宋体" w:hAnsi="宋体" w:eastAsia="宋体" w:cs="Times New Roman"/>
          <w:szCs w:val="21"/>
          <w:u w:val="single"/>
        </w:rPr>
        <w:t xml:space="preserve">                                 </w:t>
      </w:r>
      <w:r>
        <w:rPr>
          <w:rFonts w:hint="eastAsia" w:ascii="宋体" w:hAnsi="宋体" w:eastAsia="宋体" w:cs="Times New Roman"/>
          <w:szCs w:val="21"/>
          <w:u w:val="single"/>
        </w:rPr>
        <w:tab/>
      </w:r>
    </w:p>
    <w:p>
      <w:pPr>
        <w:adjustRightInd w:val="0"/>
        <w:snapToGrid w:val="0"/>
        <w:spacing w:line="480" w:lineRule="auto"/>
        <w:ind w:left="-88" w:leftChars="-42"/>
        <w:rPr>
          <w:rFonts w:hint="eastAsia" w:ascii="宋体" w:hAnsi="宋体" w:eastAsia="宋体" w:cs="Times New Roman"/>
          <w:szCs w:val="21"/>
        </w:rPr>
      </w:pPr>
      <w:r>
        <w:rPr>
          <w:rFonts w:hint="eastAsia" w:ascii="宋体" w:hAnsi="宋体" w:eastAsia="宋体" w:cs="Times New Roman"/>
          <w:szCs w:val="21"/>
        </w:rPr>
        <w:t>项目编号：</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hint="eastAsia" w:ascii="宋体" w:hAnsi="宋体" w:eastAsia="宋体" w:cs="Times New Roman"/>
          <w:szCs w:val="21"/>
          <w:u w:val="single"/>
        </w:rPr>
        <w:tab/>
      </w:r>
    </w:p>
    <w:tbl>
      <w:tblPr>
        <w:tblStyle w:val="15"/>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7"/>
        <w:gridCol w:w="2950"/>
        <w:gridCol w:w="2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387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b/>
                <w:bCs/>
                <w:snapToGrid w:val="0"/>
                <w:szCs w:val="21"/>
              </w:rPr>
            </w:pPr>
            <w:r>
              <w:rPr>
                <w:rFonts w:hint="eastAsia" w:ascii="Times New Roman" w:hAnsi="Times New Roman" w:eastAsia="宋体" w:cs="Times New Roman"/>
                <w:b/>
                <w:bCs/>
                <w:snapToGrid w:val="0"/>
                <w:spacing w:val="20"/>
                <w:kern w:val="0"/>
                <w:szCs w:val="21"/>
              </w:rPr>
              <w:t>供应商名称</w:t>
            </w:r>
          </w:p>
        </w:tc>
        <w:tc>
          <w:tcPr>
            <w:tcW w:w="29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b/>
                <w:bCs/>
                <w:szCs w:val="21"/>
              </w:rPr>
            </w:pPr>
            <w:r>
              <w:rPr>
                <w:rFonts w:hint="eastAsia" w:ascii="Times New Roman" w:hAnsi="Times New Roman" w:eastAsia="宋体" w:cs="Times New Roman"/>
                <w:b/>
                <w:bCs/>
                <w:szCs w:val="21"/>
              </w:rPr>
              <w:t>投标总报价（元））</w:t>
            </w:r>
          </w:p>
        </w:tc>
        <w:tc>
          <w:tcPr>
            <w:tcW w:w="25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b/>
                <w:bCs/>
                <w:szCs w:val="21"/>
              </w:rPr>
            </w:pPr>
            <w:r>
              <w:rPr>
                <w:rFonts w:hint="eastAsia" w:ascii="Times New Roman" w:hAnsi="Times New Roman" w:eastAsia="宋体" w:cs="Times New Roman"/>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387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Times New Roman" w:hAnsi="Times New Roman" w:eastAsia="宋体" w:cs="Times New Roman"/>
                <w:snapToGrid w:val="0"/>
                <w:szCs w:val="21"/>
              </w:rPr>
            </w:pPr>
          </w:p>
        </w:tc>
        <w:tc>
          <w:tcPr>
            <w:tcW w:w="2950" w:type="dxa"/>
            <w:tcBorders>
              <w:top w:val="single" w:color="auto" w:sz="4" w:space="0"/>
              <w:left w:val="single" w:color="auto" w:sz="4" w:space="0"/>
              <w:bottom w:val="single" w:color="auto" w:sz="4" w:space="0"/>
              <w:right w:val="single" w:color="auto" w:sz="4" w:space="0"/>
            </w:tcBorders>
            <w:vAlign w:val="center"/>
          </w:tcPr>
          <w:p>
            <w:pPr>
              <w:tabs>
                <w:tab w:val="right" w:leader="dot" w:pos="8296"/>
              </w:tabs>
              <w:spacing w:line="360" w:lineRule="auto"/>
              <w:ind w:left="480"/>
              <w:rPr>
                <w:rFonts w:ascii="Times New Roman" w:hAnsi="Times New Roman" w:eastAsia="宋体" w:cs="Times New Roman"/>
                <w:sz w:val="24"/>
                <w:szCs w:val="24"/>
              </w:rPr>
            </w:pPr>
          </w:p>
        </w:tc>
        <w:tc>
          <w:tcPr>
            <w:tcW w:w="253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imes New Roman" w:hAnsi="Times New Roman" w:eastAsia="宋体" w:cs="Times New Roman"/>
                <w:szCs w:val="21"/>
              </w:rPr>
            </w:pPr>
          </w:p>
        </w:tc>
      </w:tr>
    </w:tbl>
    <w:p>
      <w:pPr>
        <w:adjustRightInd w:val="0"/>
        <w:snapToGrid w:val="0"/>
        <w:spacing w:line="360" w:lineRule="auto"/>
        <w:rPr>
          <w:rFonts w:hint="eastAsia" w:ascii="宋体" w:hAnsi="宋体" w:eastAsia="宋体" w:cs="Times New Roman"/>
          <w:szCs w:val="21"/>
        </w:rPr>
      </w:pPr>
    </w:p>
    <w:p>
      <w:pPr>
        <w:spacing w:after="120" w:line="360" w:lineRule="auto"/>
        <w:rPr>
          <w:rFonts w:ascii="Times New Roman" w:hAnsi="Times New Roman" w:eastAsia="宋体" w:cs="Times New Roman"/>
          <w:sz w:val="24"/>
          <w:szCs w:val="24"/>
        </w:rPr>
      </w:pPr>
    </w:p>
    <w:p>
      <w:pPr>
        <w:adjustRightInd w:val="0"/>
        <w:snapToGrid w:val="0"/>
        <w:spacing w:line="360" w:lineRule="auto"/>
        <w:rPr>
          <w:rFonts w:hint="eastAsia" w:ascii="宋体" w:hAnsi="宋体" w:eastAsia="宋体" w:cs="Times New Roman"/>
          <w:szCs w:val="21"/>
          <w:u w:val="single"/>
        </w:rPr>
      </w:pPr>
      <w:r>
        <w:rPr>
          <w:rFonts w:hint="eastAsia" w:ascii="宋体" w:hAnsi="宋体" w:eastAsia="宋体" w:cs="Times New Roman"/>
          <w:szCs w:val="21"/>
        </w:rPr>
        <w:t>供应商名称（盖公章）：</w:t>
      </w:r>
      <w:r>
        <w:rPr>
          <w:rFonts w:hint="eastAsia" w:ascii="宋体" w:hAnsi="宋体" w:eastAsia="宋体" w:cs="Times New Roman"/>
          <w:szCs w:val="21"/>
          <w:u w:val="single"/>
        </w:rPr>
        <w:t xml:space="preserve">                          </w:t>
      </w:r>
      <w:r>
        <w:rPr>
          <w:rFonts w:hint="eastAsia" w:ascii="宋体" w:hAnsi="宋体" w:eastAsia="宋体" w:cs="Times New Roman"/>
          <w:szCs w:val="21"/>
          <w:u w:val="single"/>
        </w:rPr>
        <w:tab/>
      </w:r>
      <w:r>
        <w:rPr>
          <w:rFonts w:hint="eastAsia" w:ascii="宋体" w:hAnsi="宋体" w:eastAsia="宋体" w:cs="Times New Roman"/>
          <w:szCs w:val="21"/>
          <w:u w:val="single"/>
        </w:rPr>
        <w:t xml:space="preserve"> </w:t>
      </w:r>
    </w:p>
    <w:p>
      <w:pPr>
        <w:adjustRightInd w:val="0"/>
        <w:snapToGrid w:val="0"/>
        <w:spacing w:line="360" w:lineRule="auto"/>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法定代表人或其授权的代理人(签字)：</w:t>
      </w:r>
      <w:r>
        <w:rPr>
          <w:rFonts w:hint="eastAsia" w:ascii="宋体" w:hAnsi="宋体" w:eastAsia="宋体" w:cs="Times New Roman"/>
          <w:szCs w:val="21"/>
          <w:u w:val="single"/>
        </w:rPr>
        <w:t xml:space="preserve">                </w:t>
      </w:r>
      <w:r>
        <w:rPr>
          <w:rFonts w:hint="eastAsia" w:ascii="宋体" w:hAnsi="宋体" w:eastAsia="宋体" w:cs="Times New Roman"/>
          <w:szCs w:val="21"/>
        </w:rPr>
        <w:tab/>
      </w:r>
    </w:p>
    <w:p>
      <w:pPr>
        <w:adjustRightInd w:val="0"/>
        <w:snapToGrid w:val="0"/>
        <w:spacing w:line="360" w:lineRule="auto"/>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pPr>
        <w:adjustRightInd w:val="0"/>
        <w:snapToGrid w:val="0"/>
        <w:spacing w:line="360" w:lineRule="auto"/>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注：1.请严格按此“报价一览表”格式填写相关内容。</w:t>
      </w:r>
    </w:p>
    <w:p>
      <w:pPr>
        <w:adjustRightInd w:val="0"/>
        <w:snapToGrid w:val="0"/>
        <w:spacing w:line="360" w:lineRule="auto"/>
        <w:ind w:left="672" w:leftChars="170" w:hanging="315" w:hangingChars="150"/>
        <w:rPr>
          <w:rFonts w:hint="eastAsia" w:ascii="宋体" w:hAnsi="宋体" w:eastAsia="宋体" w:cs="Times New Roman"/>
          <w:szCs w:val="21"/>
        </w:rPr>
      </w:pPr>
      <w:r>
        <w:rPr>
          <w:rFonts w:hint="eastAsia" w:ascii="宋体" w:hAnsi="宋体" w:eastAsia="宋体" w:cs="Times New Roman"/>
          <w:szCs w:val="21"/>
        </w:rPr>
        <w:t>2.此表必须单独提交一份，装在一个小信封内，密封并盖章，在递交报价文件时一并递交。</w:t>
      </w:r>
    </w:p>
    <w:p>
      <w:pPr>
        <w:adjustRightInd w:val="0"/>
        <w:snapToGrid w:val="0"/>
        <w:spacing w:line="360" w:lineRule="auto"/>
        <w:ind w:left="-88" w:leftChars="-42"/>
        <w:rPr>
          <w:rFonts w:hint="eastAsia" w:ascii="宋体" w:hAnsi="宋体" w:eastAsia="宋体" w:cs="Times New Roman"/>
          <w:szCs w:val="21"/>
        </w:rPr>
      </w:pPr>
    </w:p>
    <w:p>
      <w:pPr>
        <w:adjustRightInd w:val="0"/>
        <w:snapToGrid w:val="0"/>
        <w:spacing w:line="360" w:lineRule="auto"/>
        <w:ind w:left="-88" w:leftChars="-42"/>
        <w:rPr>
          <w:rFonts w:hint="eastAsia" w:ascii="宋体" w:hAnsi="宋体" w:eastAsia="宋体" w:cs="Times New Roman"/>
          <w:szCs w:val="21"/>
        </w:rPr>
      </w:pPr>
    </w:p>
    <w:p>
      <w:pPr>
        <w:adjustRightInd w:val="0"/>
        <w:snapToGrid w:val="0"/>
        <w:spacing w:line="360" w:lineRule="auto"/>
        <w:ind w:left="-88" w:leftChars="-42"/>
        <w:rPr>
          <w:rFonts w:hint="eastAsia" w:ascii="宋体" w:hAnsi="宋体" w:eastAsia="宋体" w:cs="Times New Roman"/>
          <w:szCs w:val="21"/>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rPr>
          <w:rFonts w:hint="eastAsia" w:ascii="宋体" w:hAnsi="宋体" w:eastAsia="宋体" w:cs="Times New Roman"/>
          <w:szCs w:val="21"/>
        </w:rPr>
      </w:pPr>
    </w:p>
    <w:p>
      <w:pPr>
        <w:spacing w:line="360" w:lineRule="auto"/>
        <w:rPr>
          <w:rFonts w:ascii="Times New Roman" w:hAnsi="Times New Roman" w:eastAsia="宋体" w:cs="Times New Roman"/>
          <w:sz w:val="24"/>
          <w:szCs w:val="24"/>
        </w:rPr>
      </w:pPr>
    </w:p>
    <w:p>
      <w:pPr>
        <w:keepNext/>
        <w:keepLines/>
        <w:spacing w:before="260" w:after="260" w:line="360" w:lineRule="auto"/>
        <w:jc w:val="center"/>
        <w:outlineLvl w:val="1"/>
        <w:rPr>
          <w:rFonts w:ascii="Arial" w:hAnsi="Arial" w:eastAsia="黑体" w:cs="Times New Roman"/>
          <w:sz w:val="28"/>
          <w:szCs w:val="24"/>
        </w:rPr>
      </w:pPr>
      <w:bookmarkStart w:id="5" w:name="_Toc12980276"/>
      <w:bookmarkStart w:id="6" w:name="_Toc12663"/>
      <w:r>
        <w:rPr>
          <w:rFonts w:hint="eastAsia" w:ascii="Arial" w:hAnsi="Arial" w:eastAsia="黑体" w:cs="Times New Roman"/>
          <w:sz w:val="28"/>
          <w:szCs w:val="24"/>
        </w:rPr>
        <w:t>三、分项报价表</w:t>
      </w:r>
      <w:bookmarkEnd w:id="5"/>
      <w:bookmarkEnd w:id="6"/>
    </w:p>
    <w:p>
      <w:pPr>
        <w:adjustRightInd w:val="0"/>
        <w:snapToGrid w:val="0"/>
        <w:spacing w:line="480" w:lineRule="auto"/>
        <w:ind w:left="-88" w:leftChars="-42"/>
        <w:rPr>
          <w:rFonts w:hint="eastAsia" w:ascii="宋体" w:hAnsi="宋体" w:eastAsia="宋体" w:cs="Times New Roman"/>
          <w:szCs w:val="21"/>
          <w:u w:val="single"/>
        </w:rPr>
      </w:pPr>
      <w:r>
        <w:rPr>
          <w:rFonts w:hint="eastAsia" w:ascii="宋体" w:hAnsi="宋体" w:eastAsia="宋体" w:cs="Times New Roman"/>
          <w:szCs w:val="21"/>
        </w:rPr>
        <w:t>项目名称：</w:t>
      </w:r>
      <w:r>
        <w:rPr>
          <w:rFonts w:hint="eastAsia" w:ascii="宋体" w:hAnsi="宋体" w:eastAsia="宋体" w:cs="Times New Roman"/>
          <w:szCs w:val="21"/>
          <w:u w:val="single"/>
        </w:rPr>
        <w:t xml:space="preserve">                      </w:t>
      </w:r>
      <w:r>
        <w:rPr>
          <w:rFonts w:hint="eastAsia" w:ascii="宋体" w:hAnsi="宋体" w:eastAsia="宋体" w:cs="Times New Roman"/>
          <w:szCs w:val="21"/>
          <w:u w:val="single"/>
        </w:rPr>
        <w:tab/>
      </w:r>
    </w:p>
    <w:p>
      <w:pPr>
        <w:adjustRightInd w:val="0"/>
        <w:snapToGrid w:val="0"/>
        <w:spacing w:line="480" w:lineRule="auto"/>
        <w:ind w:left="-88" w:leftChars="-42"/>
        <w:rPr>
          <w:rFonts w:hint="eastAsia" w:ascii="宋体" w:hAnsi="宋体" w:eastAsia="宋体" w:cs="Times New Roman"/>
          <w:szCs w:val="21"/>
        </w:rPr>
      </w:pPr>
      <w:r>
        <w:rPr>
          <w:rFonts w:hint="eastAsia" w:ascii="宋体" w:hAnsi="宋体" w:eastAsia="宋体" w:cs="Times New Roman"/>
          <w:szCs w:val="21"/>
        </w:rPr>
        <w:t>项目编号：</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w:t>
      </w:r>
      <w:r>
        <w:rPr>
          <w:rFonts w:hint="eastAsia" w:ascii="宋体" w:hAnsi="宋体" w:eastAsia="宋体" w:cs="Times New Roman"/>
          <w:szCs w:val="21"/>
        </w:rPr>
        <w:tab/>
      </w:r>
    </w:p>
    <w:tbl>
      <w:tblPr>
        <w:tblStyle w:val="15"/>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196"/>
        <w:gridCol w:w="1751"/>
        <w:gridCol w:w="2023"/>
        <w:gridCol w:w="1090"/>
        <w:gridCol w:w="779"/>
        <w:gridCol w:w="1092"/>
        <w:gridCol w:w="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Times New Roman"/>
                <w:szCs w:val="21"/>
              </w:rPr>
            </w:pPr>
            <w:r>
              <w:rPr>
                <w:rFonts w:hint="eastAsia" w:ascii="宋体" w:hAnsi="宋体" w:eastAsia="宋体" w:cs="Times New Roman"/>
                <w:szCs w:val="21"/>
              </w:rPr>
              <w:t>序号</w:t>
            </w:r>
          </w:p>
        </w:tc>
        <w:tc>
          <w:tcPr>
            <w:tcW w:w="1196" w:type="dxa"/>
            <w:tcBorders>
              <w:top w:val="single" w:color="auto" w:sz="4" w:space="0"/>
              <w:left w:val="single" w:color="auto" w:sz="4" w:space="0"/>
              <w:bottom w:val="single" w:color="auto" w:sz="4" w:space="0"/>
              <w:right w:val="single" w:color="auto" w:sz="4" w:space="0"/>
            </w:tcBorders>
            <w:vAlign w:val="center"/>
          </w:tcPr>
          <w:p>
            <w:pPr>
              <w:spacing w:line="400" w:lineRule="exact"/>
              <w:ind w:hanging="3"/>
              <w:jc w:val="center"/>
              <w:rPr>
                <w:rFonts w:hint="eastAsia" w:ascii="宋体" w:hAnsi="宋体" w:eastAsia="宋体" w:cs="Times New Roman"/>
                <w:szCs w:val="21"/>
              </w:rPr>
            </w:pPr>
            <w:r>
              <w:rPr>
                <w:rFonts w:hint="eastAsia" w:ascii="宋体" w:hAnsi="宋体" w:eastAsia="宋体" w:cs="Times New Roman"/>
                <w:szCs w:val="21"/>
              </w:rPr>
              <w:t>货物名称</w:t>
            </w:r>
          </w:p>
        </w:tc>
        <w:tc>
          <w:tcPr>
            <w:tcW w:w="17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宋体" w:eastAsia="宋体" w:cs="Times New Roman"/>
                <w:szCs w:val="21"/>
              </w:rPr>
            </w:pPr>
            <w:r>
              <w:rPr>
                <w:rFonts w:hint="eastAsia" w:ascii="Times New Roman" w:hAnsi="宋体" w:eastAsia="宋体" w:cs="Times New Roman"/>
                <w:szCs w:val="21"/>
              </w:rPr>
              <w:t>品牌、规格型号</w:t>
            </w:r>
          </w:p>
        </w:tc>
        <w:tc>
          <w:tcPr>
            <w:tcW w:w="2023" w:type="dxa"/>
            <w:tcBorders>
              <w:top w:val="single" w:color="auto" w:sz="4" w:space="0"/>
              <w:left w:val="single" w:color="auto" w:sz="4" w:space="0"/>
              <w:bottom w:val="single" w:color="auto" w:sz="4" w:space="0"/>
              <w:right w:val="single" w:color="auto" w:sz="4" w:space="0"/>
            </w:tcBorders>
          </w:tcPr>
          <w:p>
            <w:pPr>
              <w:spacing w:line="400" w:lineRule="exact"/>
              <w:jc w:val="center"/>
              <w:rPr>
                <w:rFonts w:hint="eastAsia" w:ascii="宋体" w:hAnsi="宋体" w:eastAsia="宋体" w:cs="Times New Roman"/>
                <w:szCs w:val="21"/>
              </w:rPr>
            </w:pPr>
            <w:r>
              <w:rPr>
                <w:rFonts w:hint="eastAsia" w:ascii="Times New Roman" w:hAnsi="宋体" w:eastAsia="宋体" w:cs="Times New Roman"/>
                <w:szCs w:val="21"/>
              </w:rPr>
              <w:t>生产（加工、制造）单位</w:t>
            </w:r>
          </w:p>
        </w:tc>
        <w:tc>
          <w:tcPr>
            <w:tcW w:w="10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Times New Roman"/>
                <w:szCs w:val="21"/>
              </w:rPr>
            </w:pPr>
            <w:r>
              <w:rPr>
                <w:rFonts w:hint="eastAsia" w:ascii="宋体" w:hAnsi="宋体" w:eastAsia="宋体" w:cs="Times New Roman"/>
                <w:szCs w:val="21"/>
              </w:rPr>
              <w:t>单位</w:t>
            </w:r>
          </w:p>
        </w:tc>
        <w:tc>
          <w:tcPr>
            <w:tcW w:w="77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Times New Roman"/>
                <w:szCs w:val="21"/>
              </w:rPr>
            </w:pPr>
            <w:r>
              <w:rPr>
                <w:rFonts w:hint="eastAsia" w:ascii="宋体" w:hAnsi="宋体" w:eastAsia="宋体" w:cs="Times New Roman"/>
                <w:szCs w:val="21"/>
              </w:rPr>
              <w:t>数量</w:t>
            </w:r>
          </w:p>
        </w:tc>
        <w:tc>
          <w:tcPr>
            <w:tcW w:w="10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Times New Roman"/>
                <w:szCs w:val="21"/>
              </w:rPr>
            </w:pPr>
            <w:r>
              <w:rPr>
                <w:rFonts w:hint="eastAsia" w:ascii="宋体" w:hAnsi="宋体" w:eastAsia="宋体" w:cs="Times New Roman"/>
                <w:szCs w:val="21"/>
              </w:rPr>
              <w:t>单价</w:t>
            </w:r>
          </w:p>
        </w:tc>
        <w:tc>
          <w:tcPr>
            <w:tcW w:w="83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Times New Roman"/>
                <w:szCs w:val="21"/>
              </w:rPr>
            </w:pPr>
            <w:r>
              <w:rPr>
                <w:rFonts w:hint="eastAsia" w:ascii="宋体" w:hAnsi="宋体" w:eastAsia="宋体" w:cs="Times New Roman"/>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Times New Roman"/>
                <w:szCs w:val="21"/>
              </w:rPr>
            </w:pPr>
            <w:r>
              <w:rPr>
                <w:rFonts w:hint="eastAsia" w:ascii="宋体" w:hAnsi="宋体" w:eastAsia="宋体" w:cs="Times New Roman"/>
                <w:szCs w:val="21"/>
              </w:rPr>
              <w:t>1</w:t>
            </w:r>
          </w:p>
        </w:tc>
        <w:tc>
          <w:tcPr>
            <w:tcW w:w="119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jc w:val="center"/>
              <w:rPr>
                <w:rFonts w:hint="eastAsia" w:ascii="宋体" w:hAnsi="宋体" w:eastAsia="宋体" w:cs="Times New Roman"/>
                <w:szCs w:val="21"/>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jc w:val="center"/>
              <w:rPr>
                <w:rFonts w:hint="eastAsia" w:ascii="宋体" w:hAnsi="宋体" w:eastAsia="宋体" w:cs="Times New Roman"/>
                <w:szCs w:val="21"/>
              </w:rPr>
            </w:pPr>
          </w:p>
        </w:tc>
        <w:tc>
          <w:tcPr>
            <w:tcW w:w="2023" w:type="dxa"/>
            <w:tcBorders>
              <w:top w:val="single" w:color="auto" w:sz="4" w:space="0"/>
              <w:left w:val="single" w:color="auto" w:sz="4" w:space="0"/>
              <w:bottom w:val="single" w:color="auto" w:sz="4" w:space="0"/>
              <w:right w:val="single" w:color="auto" w:sz="4" w:space="0"/>
            </w:tcBorders>
          </w:tcPr>
          <w:p>
            <w:pPr>
              <w:spacing w:line="400" w:lineRule="exact"/>
              <w:jc w:val="center"/>
              <w:rPr>
                <w:rFonts w:hint="eastAsia" w:ascii="宋体" w:hAnsi="宋体" w:eastAsia="宋体" w:cs="Times New Roman"/>
                <w:szCs w:val="21"/>
              </w:rPr>
            </w:pPr>
          </w:p>
        </w:tc>
        <w:tc>
          <w:tcPr>
            <w:tcW w:w="10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Times New Roman"/>
                <w:szCs w:val="21"/>
              </w:rPr>
            </w:pPr>
          </w:p>
        </w:tc>
        <w:tc>
          <w:tcPr>
            <w:tcW w:w="77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Times New Roman"/>
                <w:szCs w:val="21"/>
              </w:rPr>
            </w:pPr>
          </w:p>
        </w:tc>
        <w:tc>
          <w:tcPr>
            <w:tcW w:w="10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Times New Roman"/>
                <w:szCs w:val="21"/>
              </w:rPr>
            </w:pPr>
          </w:p>
        </w:tc>
        <w:tc>
          <w:tcPr>
            <w:tcW w:w="83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Times New Roman"/>
                <w:szCs w:val="21"/>
              </w:rPr>
            </w:pPr>
            <w:r>
              <w:rPr>
                <w:rFonts w:hint="eastAsia" w:ascii="宋体" w:hAnsi="宋体" w:eastAsia="宋体" w:cs="Times New Roman"/>
                <w:szCs w:val="21"/>
              </w:rPr>
              <w:t>2</w:t>
            </w:r>
          </w:p>
        </w:tc>
        <w:tc>
          <w:tcPr>
            <w:tcW w:w="119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jc w:val="center"/>
              <w:rPr>
                <w:rFonts w:hint="eastAsia" w:ascii="宋体" w:hAnsi="宋体" w:eastAsia="宋体" w:cs="Times New Roman"/>
                <w:szCs w:val="21"/>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jc w:val="center"/>
              <w:rPr>
                <w:rFonts w:hint="eastAsia" w:ascii="宋体" w:hAnsi="宋体" w:eastAsia="宋体" w:cs="Times New Roman"/>
                <w:szCs w:val="21"/>
              </w:rPr>
            </w:pPr>
          </w:p>
        </w:tc>
        <w:tc>
          <w:tcPr>
            <w:tcW w:w="2023" w:type="dxa"/>
            <w:tcBorders>
              <w:top w:val="single" w:color="auto" w:sz="4" w:space="0"/>
              <w:left w:val="single" w:color="auto" w:sz="4" w:space="0"/>
              <w:bottom w:val="single" w:color="auto" w:sz="4" w:space="0"/>
              <w:right w:val="single" w:color="auto" w:sz="4" w:space="0"/>
            </w:tcBorders>
          </w:tcPr>
          <w:p>
            <w:pPr>
              <w:spacing w:line="400" w:lineRule="exact"/>
              <w:jc w:val="center"/>
              <w:rPr>
                <w:rFonts w:hint="eastAsia" w:ascii="宋体" w:hAnsi="宋体" w:eastAsia="宋体" w:cs="Times New Roman"/>
                <w:szCs w:val="21"/>
              </w:rPr>
            </w:pPr>
          </w:p>
        </w:tc>
        <w:tc>
          <w:tcPr>
            <w:tcW w:w="10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Times New Roman"/>
                <w:szCs w:val="21"/>
              </w:rPr>
            </w:pPr>
          </w:p>
        </w:tc>
        <w:tc>
          <w:tcPr>
            <w:tcW w:w="77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Times New Roman"/>
                <w:szCs w:val="21"/>
              </w:rPr>
            </w:pPr>
          </w:p>
        </w:tc>
        <w:tc>
          <w:tcPr>
            <w:tcW w:w="10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Times New Roman"/>
                <w:szCs w:val="21"/>
              </w:rPr>
            </w:pPr>
          </w:p>
        </w:tc>
        <w:tc>
          <w:tcPr>
            <w:tcW w:w="83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Times New Roman"/>
                <w:szCs w:val="21"/>
              </w:rPr>
            </w:pPr>
            <w:r>
              <w:rPr>
                <w:rFonts w:hint="eastAsia" w:ascii="宋体" w:hAnsi="宋体" w:eastAsia="宋体" w:cs="Times New Roman"/>
                <w:szCs w:val="21"/>
              </w:rPr>
              <w:t>3</w:t>
            </w:r>
          </w:p>
        </w:tc>
        <w:tc>
          <w:tcPr>
            <w:tcW w:w="119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jc w:val="center"/>
              <w:rPr>
                <w:rFonts w:hint="eastAsia" w:ascii="宋体" w:hAnsi="宋体" w:eastAsia="宋体" w:cs="Times New Roman"/>
                <w:szCs w:val="21"/>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jc w:val="center"/>
              <w:rPr>
                <w:rFonts w:hint="eastAsia" w:ascii="宋体" w:hAnsi="宋体" w:eastAsia="宋体" w:cs="Times New Roman"/>
                <w:szCs w:val="21"/>
              </w:rPr>
            </w:pPr>
          </w:p>
        </w:tc>
        <w:tc>
          <w:tcPr>
            <w:tcW w:w="2023" w:type="dxa"/>
            <w:tcBorders>
              <w:top w:val="single" w:color="auto" w:sz="4" w:space="0"/>
              <w:left w:val="single" w:color="auto" w:sz="4" w:space="0"/>
              <w:bottom w:val="single" w:color="auto" w:sz="4" w:space="0"/>
              <w:right w:val="single" w:color="auto" w:sz="4" w:space="0"/>
            </w:tcBorders>
          </w:tcPr>
          <w:p>
            <w:pPr>
              <w:spacing w:line="400" w:lineRule="exact"/>
              <w:jc w:val="center"/>
              <w:rPr>
                <w:rFonts w:hint="eastAsia" w:ascii="宋体" w:hAnsi="宋体" w:eastAsia="宋体" w:cs="Times New Roman"/>
                <w:szCs w:val="21"/>
              </w:rPr>
            </w:pPr>
          </w:p>
        </w:tc>
        <w:tc>
          <w:tcPr>
            <w:tcW w:w="10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Times New Roman"/>
                <w:szCs w:val="21"/>
              </w:rPr>
            </w:pPr>
          </w:p>
        </w:tc>
        <w:tc>
          <w:tcPr>
            <w:tcW w:w="77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Times New Roman"/>
                <w:szCs w:val="21"/>
              </w:rPr>
            </w:pPr>
          </w:p>
        </w:tc>
        <w:tc>
          <w:tcPr>
            <w:tcW w:w="10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Times New Roman"/>
                <w:szCs w:val="21"/>
              </w:rPr>
            </w:pPr>
          </w:p>
        </w:tc>
        <w:tc>
          <w:tcPr>
            <w:tcW w:w="83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Times New Roman"/>
                <w:szCs w:val="21"/>
              </w:rPr>
            </w:pPr>
            <w:r>
              <w:rPr>
                <w:rFonts w:hint="eastAsia" w:ascii="宋体" w:hAnsi="宋体" w:eastAsia="宋体" w:cs="Times New Roman"/>
                <w:szCs w:val="21"/>
              </w:rPr>
              <w:t>...</w:t>
            </w:r>
          </w:p>
        </w:tc>
        <w:tc>
          <w:tcPr>
            <w:tcW w:w="119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jc w:val="center"/>
              <w:rPr>
                <w:rFonts w:hint="eastAsia" w:ascii="宋体" w:hAnsi="宋体" w:eastAsia="宋体" w:cs="Times New Roman"/>
                <w:szCs w:val="21"/>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jc w:val="center"/>
              <w:rPr>
                <w:rFonts w:hint="eastAsia" w:ascii="宋体" w:hAnsi="宋体" w:eastAsia="宋体" w:cs="Times New Roman"/>
                <w:szCs w:val="21"/>
              </w:rPr>
            </w:pPr>
          </w:p>
        </w:tc>
        <w:tc>
          <w:tcPr>
            <w:tcW w:w="2023" w:type="dxa"/>
            <w:tcBorders>
              <w:top w:val="single" w:color="auto" w:sz="4" w:space="0"/>
              <w:left w:val="single" w:color="auto" w:sz="4" w:space="0"/>
              <w:bottom w:val="single" w:color="auto" w:sz="4" w:space="0"/>
              <w:right w:val="single" w:color="auto" w:sz="4" w:space="0"/>
            </w:tcBorders>
          </w:tcPr>
          <w:p>
            <w:pPr>
              <w:spacing w:line="400" w:lineRule="exact"/>
              <w:jc w:val="center"/>
              <w:rPr>
                <w:rFonts w:hint="eastAsia" w:ascii="宋体" w:hAnsi="宋体" w:eastAsia="宋体" w:cs="Times New Roman"/>
                <w:szCs w:val="21"/>
              </w:rPr>
            </w:pPr>
          </w:p>
        </w:tc>
        <w:tc>
          <w:tcPr>
            <w:tcW w:w="10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Times New Roman"/>
                <w:szCs w:val="21"/>
              </w:rPr>
            </w:pPr>
          </w:p>
        </w:tc>
        <w:tc>
          <w:tcPr>
            <w:tcW w:w="77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Times New Roman"/>
                <w:szCs w:val="21"/>
              </w:rPr>
            </w:pPr>
          </w:p>
        </w:tc>
        <w:tc>
          <w:tcPr>
            <w:tcW w:w="10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Times New Roman"/>
                <w:szCs w:val="21"/>
              </w:rPr>
            </w:pPr>
          </w:p>
        </w:tc>
        <w:tc>
          <w:tcPr>
            <w:tcW w:w="83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Times New Roman"/>
                <w:szCs w:val="21"/>
              </w:rPr>
            </w:pPr>
          </w:p>
        </w:tc>
      </w:tr>
    </w:tbl>
    <w:p>
      <w:pPr>
        <w:adjustRightInd w:val="0"/>
        <w:snapToGrid w:val="0"/>
        <w:spacing w:line="360" w:lineRule="auto"/>
        <w:ind w:left="-88" w:leftChars="-42"/>
        <w:rPr>
          <w:rFonts w:hint="eastAsia" w:ascii="宋体" w:hAnsi="宋体" w:eastAsia="宋体" w:cs="Times New Roman"/>
          <w:szCs w:val="21"/>
        </w:rPr>
      </w:pPr>
    </w:p>
    <w:p>
      <w:pPr>
        <w:snapToGrid w:val="0"/>
        <w:spacing w:line="360" w:lineRule="auto"/>
        <w:rPr>
          <w:rFonts w:hint="eastAsia" w:ascii="Times New Roman" w:hAnsi="宋体" w:eastAsia="宋体" w:cs="Times New Roman"/>
          <w:szCs w:val="21"/>
        </w:rPr>
      </w:pPr>
      <w:r>
        <w:rPr>
          <w:rFonts w:hint="eastAsia" w:ascii="Times New Roman" w:hAnsi="宋体" w:eastAsia="宋体" w:cs="Times New Roman"/>
          <w:szCs w:val="21"/>
        </w:rPr>
        <w:t>注：</w:t>
      </w:r>
      <w:r>
        <w:rPr>
          <w:rFonts w:ascii="Times New Roman" w:hAnsi="宋体" w:eastAsia="宋体" w:cs="Times New Roman"/>
          <w:szCs w:val="21"/>
        </w:rPr>
        <w:t>1.</w:t>
      </w:r>
      <w:r>
        <w:rPr>
          <w:rFonts w:hint="eastAsia" w:ascii="Times New Roman" w:hAnsi="宋体" w:eastAsia="宋体" w:cs="Times New Roman"/>
          <w:szCs w:val="21"/>
        </w:rPr>
        <w:t>报价采用人民币报价。</w:t>
      </w:r>
    </w:p>
    <w:p>
      <w:pPr>
        <w:tabs>
          <w:tab w:val="left" w:pos="750"/>
        </w:tabs>
        <w:spacing w:line="360" w:lineRule="auto"/>
        <w:ind w:firstLine="420" w:firstLineChars="200"/>
        <w:rPr>
          <w:rFonts w:hint="eastAsia" w:ascii="Times New Roman" w:hAnsi="宋体" w:eastAsia="宋体" w:cs="Times New Roman"/>
          <w:szCs w:val="21"/>
        </w:rPr>
      </w:pPr>
      <w:r>
        <w:rPr>
          <w:rFonts w:ascii="Times New Roman" w:hAnsi="宋体" w:eastAsia="宋体" w:cs="Times New Roman"/>
          <w:szCs w:val="21"/>
        </w:rPr>
        <w:t>2.</w:t>
      </w:r>
      <w:r>
        <w:rPr>
          <w:rFonts w:hint="eastAsia" w:ascii="Times New Roman" w:hAnsi="宋体" w:eastAsia="宋体" w:cs="Times New Roman"/>
          <w:szCs w:val="21"/>
        </w:rPr>
        <w:t>供应商的单价均为综合单价，应包括印刷、运输费、装卸费、安装费、利润、税金和风险、保险金等一切费用。</w:t>
      </w:r>
    </w:p>
    <w:p>
      <w:pPr>
        <w:tabs>
          <w:tab w:val="left" w:pos="750"/>
        </w:tabs>
        <w:snapToGrid w:val="0"/>
        <w:spacing w:line="360" w:lineRule="auto"/>
        <w:ind w:firstLine="420" w:firstLineChars="200"/>
        <w:rPr>
          <w:rFonts w:hint="eastAsia" w:ascii="Times New Roman" w:hAnsi="宋体" w:eastAsia="宋体" w:cs="Times New Roman"/>
          <w:szCs w:val="21"/>
        </w:rPr>
      </w:pPr>
      <w:r>
        <w:rPr>
          <w:rFonts w:ascii="Times New Roman" w:hAnsi="宋体" w:eastAsia="宋体" w:cs="Times New Roman"/>
          <w:szCs w:val="21"/>
        </w:rPr>
        <w:t>3.</w:t>
      </w:r>
      <w:r>
        <w:rPr>
          <w:rFonts w:hint="eastAsia" w:ascii="Times New Roman" w:hAnsi="宋体" w:eastAsia="宋体" w:cs="Times New Roman"/>
          <w:szCs w:val="21"/>
        </w:rPr>
        <w:t>表中物资数量应与供应商“技术规格、参数与要求”中对应供货清单一致，根据供货清单的内容及编排顺序，对以上各个栏位逐一填写并报价。</w:t>
      </w:r>
    </w:p>
    <w:p>
      <w:pPr>
        <w:tabs>
          <w:tab w:val="left" w:pos="750"/>
        </w:tabs>
        <w:snapToGrid w:val="0"/>
        <w:spacing w:line="360" w:lineRule="auto"/>
        <w:ind w:firstLine="420" w:firstLineChars="200"/>
        <w:rPr>
          <w:rFonts w:hint="eastAsia" w:ascii="Times New Roman" w:hAnsi="宋体" w:eastAsia="宋体" w:cs="Times New Roman"/>
          <w:szCs w:val="21"/>
        </w:rPr>
      </w:pPr>
      <w:r>
        <w:rPr>
          <w:rFonts w:ascii="Times New Roman" w:hAnsi="宋体" w:eastAsia="宋体" w:cs="Times New Roman"/>
          <w:szCs w:val="21"/>
        </w:rPr>
        <w:t>4.</w:t>
      </w:r>
      <w:r>
        <w:rPr>
          <w:rFonts w:hint="eastAsia" w:ascii="Times New Roman" w:hAnsi="宋体" w:eastAsia="宋体" w:cs="Times New Roman"/>
          <w:szCs w:val="21"/>
        </w:rPr>
        <w:t>供应商为本项目提供的产品均满足采购人所规定的技术要求。</w:t>
      </w:r>
    </w:p>
    <w:p>
      <w:pPr>
        <w:adjustRightInd w:val="0"/>
        <w:snapToGrid w:val="0"/>
        <w:spacing w:line="360" w:lineRule="auto"/>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szCs w:val="21"/>
          <w:u w:val="single"/>
        </w:rPr>
      </w:pPr>
      <w:r>
        <w:rPr>
          <w:rFonts w:hint="eastAsia" w:ascii="宋体" w:hAnsi="宋体" w:eastAsia="宋体" w:cs="Times New Roman"/>
          <w:szCs w:val="21"/>
        </w:rPr>
        <w:t>供应商名称（盖公章）：</w:t>
      </w:r>
      <w:r>
        <w:rPr>
          <w:rFonts w:hint="eastAsia" w:ascii="宋体" w:hAnsi="宋体" w:eastAsia="宋体" w:cs="Times New Roman"/>
          <w:szCs w:val="21"/>
          <w:u w:val="single"/>
        </w:rPr>
        <w:t xml:space="preserve">                           </w:t>
      </w:r>
    </w:p>
    <w:p>
      <w:pPr>
        <w:adjustRightInd w:val="0"/>
        <w:snapToGrid w:val="0"/>
        <w:spacing w:line="360" w:lineRule="auto"/>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法定代表人或负责人或其授权的代理人(签字)：</w:t>
      </w:r>
      <w:r>
        <w:rPr>
          <w:rFonts w:hint="eastAsia" w:ascii="宋体" w:hAnsi="宋体" w:eastAsia="宋体" w:cs="Times New Roman"/>
          <w:szCs w:val="21"/>
          <w:u w:val="single"/>
        </w:rPr>
        <w:t xml:space="preserve">                </w:t>
      </w:r>
      <w:r>
        <w:rPr>
          <w:rFonts w:hint="eastAsia" w:ascii="宋体" w:hAnsi="宋体" w:eastAsia="宋体" w:cs="Times New Roman"/>
          <w:szCs w:val="21"/>
        </w:rPr>
        <w:t>_</w:t>
      </w:r>
    </w:p>
    <w:p>
      <w:pPr>
        <w:adjustRightInd w:val="0"/>
        <w:snapToGrid w:val="0"/>
        <w:spacing w:line="360" w:lineRule="auto"/>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pPr>
        <w:spacing w:line="360" w:lineRule="auto"/>
        <w:rPr>
          <w:rFonts w:ascii="Times New Roman" w:hAnsi="Times New Roman" w:eastAsia="宋体" w:cs="Times New Roman"/>
          <w:sz w:val="24"/>
          <w:szCs w:val="24"/>
        </w:rPr>
      </w:pPr>
    </w:p>
    <w:p>
      <w:pPr>
        <w:adjustRightInd w:val="0"/>
        <w:snapToGrid w:val="0"/>
        <w:spacing w:line="360" w:lineRule="auto"/>
        <w:rPr>
          <w:rFonts w:hint="eastAsia" w:ascii="宋体" w:hAnsi="宋体" w:eastAsia="宋体" w:cs="Times New Roman"/>
          <w:szCs w:val="21"/>
        </w:rPr>
      </w:pPr>
    </w:p>
    <w:p>
      <w:pPr>
        <w:keepNext/>
        <w:keepLines/>
        <w:spacing w:before="260" w:after="260" w:line="360" w:lineRule="auto"/>
        <w:jc w:val="center"/>
        <w:outlineLvl w:val="1"/>
        <w:rPr>
          <w:rFonts w:ascii="Arial" w:hAnsi="Arial" w:eastAsia="黑体" w:cs="Times New Roman"/>
          <w:sz w:val="28"/>
          <w:szCs w:val="24"/>
        </w:rPr>
      </w:pPr>
      <w:bookmarkStart w:id="7" w:name="_Toc12980277"/>
      <w:bookmarkStart w:id="8" w:name="_Toc18683"/>
      <w:r>
        <w:rPr>
          <w:rFonts w:hint="eastAsia" w:ascii="Arial" w:hAnsi="Arial" w:eastAsia="黑体" w:cs="Times New Roman"/>
          <w:sz w:val="28"/>
          <w:szCs w:val="24"/>
        </w:rPr>
        <w:t>四、法定代表人授权委托书</w:t>
      </w:r>
      <w:bookmarkEnd w:id="7"/>
      <w:bookmarkEnd w:id="8"/>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本人</w:t>
      </w:r>
      <w:r>
        <w:rPr>
          <w:rFonts w:hint="eastAsia" w:ascii="宋体" w:hAnsi="宋体" w:eastAsia="宋体" w:cs="宋体"/>
          <w:kern w:val="0"/>
          <w:szCs w:val="21"/>
          <w:u w:val="single"/>
        </w:rPr>
        <w:t xml:space="preserve">          </w:t>
      </w:r>
      <w:r>
        <w:rPr>
          <w:rFonts w:hint="eastAsia" w:ascii="宋体" w:hAnsi="宋体" w:eastAsia="宋体" w:cs="宋体"/>
          <w:kern w:val="0"/>
          <w:szCs w:val="21"/>
        </w:rPr>
        <w:t>（姓名、职务）系</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r>
        <w:rPr>
          <w:rFonts w:hint="eastAsia" w:ascii="宋体" w:hAnsi="宋体" w:eastAsia="宋体" w:cs="Times New Roman"/>
          <w:szCs w:val="21"/>
        </w:rPr>
        <w:t>供应商名称</w:t>
      </w:r>
      <w:r>
        <w:rPr>
          <w:rFonts w:hint="eastAsia" w:ascii="宋体" w:hAnsi="宋体" w:eastAsia="宋体" w:cs="宋体"/>
          <w:kern w:val="0"/>
          <w:szCs w:val="21"/>
        </w:rPr>
        <w:t>）的法定代表人或负责人，现授权</w:t>
      </w:r>
      <w:r>
        <w:rPr>
          <w:rFonts w:hint="eastAsia" w:ascii="宋体" w:hAnsi="宋体" w:eastAsia="宋体" w:cs="宋体"/>
          <w:kern w:val="0"/>
          <w:szCs w:val="21"/>
          <w:u w:val="single"/>
        </w:rPr>
        <w:t xml:space="preserve">          </w:t>
      </w:r>
      <w:r>
        <w:rPr>
          <w:rFonts w:hint="eastAsia" w:ascii="宋体" w:hAnsi="宋体" w:eastAsia="宋体" w:cs="宋体"/>
          <w:kern w:val="0"/>
          <w:szCs w:val="21"/>
        </w:rPr>
        <w:t>（姓名、职务）为我方代理人。代理人根据授权，以我方名义签署、澄清、说明、补正、递交、撤回、修改</w:t>
      </w:r>
      <w:r>
        <w:rPr>
          <w:rFonts w:hint="eastAsia" w:ascii="宋体" w:hAnsi="宋体" w:eastAsia="宋体" w:cs="宋体"/>
          <w:kern w:val="0"/>
          <w:szCs w:val="21"/>
          <w:u w:val="single"/>
        </w:rPr>
        <w:t xml:space="preserve">                     </w:t>
      </w:r>
      <w:r>
        <w:rPr>
          <w:rFonts w:hint="eastAsia" w:ascii="宋体" w:hAnsi="宋体" w:eastAsia="宋体" w:cs="宋体"/>
          <w:kern w:val="0"/>
          <w:szCs w:val="21"/>
        </w:rPr>
        <w:t>（项目名称、项目编号）报价文件、签订合同和处理有关事宜，其法律后果由我方承担。</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委托期限：</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p>
    <w:p>
      <w:pPr>
        <w:adjustRightInd w:val="0"/>
        <w:spacing w:line="360" w:lineRule="auto"/>
        <w:ind w:firstLine="435"/>
        <w:rPr>
          <w:rFonts w:hint="eastAsia" w:ascii="宋体" w:hAnsi="宋体" w:eastAsia="宋体" w:cs="Times New Roman"/>
          <w:szCs w:val="21"/>
        </w:rPr>
      </w:pPr>
      <w:r>
        <w:rPr>
          <w:rFonts w:hint="eastAsia" w:ascii="宋体" w:hAnsi="宋体" w:eastAsia="宋体" w:cs="Times New Roman"/>
          <w:szCs w:val="21"/>
        </w:rPr>
        <w:t>本授权书于</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日签字生效，特此声明。</w:t>
      </w:r>
    </w:p>
    <w:tbl>
      <w:tblPr>
        <w:tblStyle w:val="15"/>
        <w:tblpPr w:leftFromText="180" w:rightFromText="180" w:vertAnchor="text" w:horzAnchor="margin" w:tblpY="649"/>
        <w:tblW w:w="87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8"/>
        <w:gridCol w:w="4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trPr>
        <w:tc>
          <w:tcPr>
            <w:tcW w:w="43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Times New Roman"/>
                <w:b/>
                <w:bCs/>
                <w:snapToGrid w:val="0"/>
                <w:sz w:val="24"/>
                <w:szCs w:val="21"/>
              </w:rPr>
            </w:pPr>
            <w:r>
              <w:rPr>
                <w:rFonts w:hint="eastAsia" w:ascii="宋体" w:hAnsi="宋体" w:eastAsia="宋体" w:cs="Times New Roman"/>
                <w:b/>
                <w:bCs/>
                <w:snapToGrid w:val="0"/>
                <w:sz w:val="24"/>
                <w:szCs w:val="21"/>
              </w:rPr>
              <w:t>法定代表人身份证复印件</w:t>
            </w:r>
          </w:p>
          <w:p>
            <w:pPr>
              <w:snapToGrid w:val="0"/>
              <w:spacing w:line="360" w:lineRule="auto"/>
              <w:jc w:val="center"/>
              <w:rPr>
                <w:rFonts w:hint="eastAsia" w:ascii="宋体" w:hAnsi="宋体" w:eastAsia="宋体" w:cs="Times New Roman"/>
                <w:snapToGrid w:val="0"/>
                <w:sz w:val="24"/>
                <w:szCs w:val="21"/>
              </w:rPr>
            </w:pPr>
            <w:r>
              <w:rPr>
                <w:rFonts w:hint="eastAsia" w:ascii="宋体" w:hAnsi="宋体" w:eastAsia="宋体" w:cs="Times New Roman"/>
                <w:b/>
                <w:bCs/>
                <w:snapToGrid w:val="0"/>
                <w:sz w:val="24"/>
                <w:szCs w:val="21"/>
              </w:rPr>
              <w:t>（正面）</w:t>
            </w:r>
          </w:p>
        </w:tc>
        <w:tc>
          <w:tcPr>
            <w:tcW w:w="438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Times New Roman"/>
                <w:b/>
                <w:bCs/>
                <w:snapToGrid w:val="0"/>
                <w:sz w:val="24"/>
                <w:szCs w:val="21"/>
              </w:rPr>
            </w:pPr>
            <w:r>
              <w:rPr>
                <w:rFonts w:hint="eastAsia" w:ascii="宋体" w:hAnsi="宋体" w:eastAsia="宋体" w:cs="Times New Roman"/>
                <w:b/>
                <w:bCs/>
                <w:snapToGrid w:val="0"/>
                <w:sz w:val="24"/>
                <w:szCs w:val="21"/>
              </w:rPr>
              <w:t>法定代表人身份证复印件</w:t>
            </w:r>
          </w:p>
          <w:p>
            <w:pPr>
              <w:snapToGrid w:val="0"/>
              <w:spacing w:line="360" w:lineRule="auto"/>
              <w:jc w:val="center"/>
              <w:rPr>
                <w:rFonts w:hint="eastAsia" w:ascii="宋体" w:hAnsi="宋体" w:eastAsia="宋体" w:cs="Times New Roman"/>
                <w:snapToGrid w:val="0"/>
                <w:sz w:val="24"/>
                <w:szCs w:val="21"/>
              </w:rPr>
            </w:pPr>
            <w:r>
              <w:rPr>
                <w:rFonts w:hint="eastAsia" w:ascii="宋体" w:hAnsi="宋体" w:eastAsia="宋体" w:cs="Times New Roman"/>
                <w:b/>
                <w:bCs/>
                <w:snapToGrid w:val="0"/>
                <w:sz w:val="24"/>
                <w:szCs w:val="21"/>
              </w:rPr>
              <w:t>（背面）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trPr>
        <w:tc>
          <w:tcPr>
            <w:tcW w:w="43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Times New Roman"/>
                <w:b/>
                <w:bCs/>
                <w:snapToGrid w:val="0"/>
                <w:sz w:val="24"/>
                <w:szCs w:val="21"/>
              </w:rPr>
            </w:pPr>
            <w:r>
              <w:rPr>
                <w:rFonts w:hint="eastAsia" w:ascii="宋体" w:hAnsi="宋体" w:eastAsia="宋体" w:cs="Times New Roman"/>
                <w:b/>
                <w:bCs/>
                <w:snapToGrid w:val="0"/>
                <w:sz w:val="24"/>
                <w:szCs w:val="21"/>
              </w:rPr>
              <w:t>被授权人身份证复印件</w:t>
            </w:r>
          </w:p>
          <w:p>
            <w:pPr>
              <w:snapToGrid w:val="0"/>
              <w:spacing w:line="360" w:lineRule="auto"/>
              <w:jc w:val="center"/>
              <w:rPr>
                <w:rFonts w:hint="eastAsia" w:ascii="宋体" w:hAnsi="宋体" w:eastAsia="宋体" w:cs="Times New Roman"/>
                <w:b/>
                <w:bCs/>
                <w:snapToGrid w:val="0"/>
                <w:sz w:val="24"/>
                <w:szCs w:val="21"/>
              </w:rPr>
            </w:pPr>
            <w:r>
              <w:rPr>
                <w:rFonts w:hint="eastAsia" w:ascii="宋体" w:hAnsi="宋体" w:eastAsia="宋体" w:cs="Times New Roman"/>
                <w:b/>
                <w:bCs/>
                <w:snapToGrid w:val="0"/>
                <w:sz w:val="24"/>
                <w:szCs w:val="21"/>
              </w:rPr>
              <w:t>（正面）</w:t>
            </w:r>
          </w:p>
        </w:tc>
        <w:tc>
          <w:tcPr>
            <w:tcW w:w="438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Times New Roman"/>
                <w:b/>
                <w:bCs/>
                <w:snapToGrid w:val="0"/>
                <w:sz w:val="24"/>
                <w:szCs w:val="21"/>
              </w:rPr>
            </w:pPr>
            <w:r>
              <w:rPr>
                <w:rFonts w:hint="eastAsia" w:ascii="宋体" w:hAnsi="宋体" w:eastAsia="宋体" w:cs="Times New Roman"/>
                <w:b/>
                <w:bCs/>
                <w:snapToGrid w:val="0"/>
                <w:sz w:val="24"/>
                <w:szCs w:val="21"/>
              </w:rPr>
              <w:t>被授权人身份证复印件</w:t>
            </w:r>
          </w:p>
          <w:p>
            <w:pPr>
              <w:snapToGrid w:val="0"/>
              <w:spacing w:line="360" w:lineRule="auto"/>
              <w:jc w:val="center"/>
              <w:rPr>
                <w:rFonts w:hint="eastAsia" w:ascii="宋体" w:hAnsi="宋体" w:eastAsia="宋体" w:cs="Times New Roman"/>
                <w:b/>
                <w:bCs/>
                <w:snapToGrid w:val="0"/>
                <w:sz w:val="24"/>
                <w:szCs w:val="21"/>
              </w:rPr>
            </w:pPr>
            <w:r>
              <w:rPr>
                <w:rFonts w:hint="eastAsia" w:ascii="宋体" w:hAnsi="宋体" w:eastAsia="宋体" w:cs="Times New Roman"/>
                <w:b/>
                <w:bCs/>
                <w:snapToGrid w:val="0"/>
                <w:sz w:val="24"/>
                <w:szCs w:val="21"/>
              </w:rPr>
              <w:t>（背面）</w:t>
            </w:r>
          </w:p>
        </w:tc>
      </w:tr>
    </w:tbl>
    <w:p>
      <w:pPr>
        <w:adjustRightInd w:val="0"/>
        <w:snapToGrid w:val="0"/>
        <w:spacing w:line="360" w:lineRule="auto"/>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szCs w:val="21"/>
          <w:u w:val="single"/>
        </w:rPr>
      </w:pPr>
      <w:r>
        <w:rPr>
          <w:rFonts w:hint="eastAsia" w:ascii="宋体" w:hAnsi="宋体" w:eastAsia="宋体" w:cs="Times New Roman"/>
          <w:szCs w:val="21"/>
        </w:rPr>
        <w:t>供应商名称（盖公章）：</w:t>
      </w:r>
      <w:r>
        <w:rPr>
          <w:rFonts w:hint="eastAsia" w:ascii="宋体" w:hAnsi="宋体" w:eastAsia="宋体" w:cs="Times New Roman"/>
          <w:szCs w:val="21"/>
          <w:u w:val="single"/>
        </w:rPr>
        <w:t xml:space="preserve">                               </w:t>
      </w:r>
      <w:r>
        <w:rPr>
          <w:rFonts w:hint="eastAsia" w:ascii="宋体" w:hAnsi="宋体" w:eastAsia="宋体" w:cs="Times New Roman"/>
          <w:szCs w:val="21"/>
          <w:u w:val="single"/>
        </w:rPr>
        <w:tab/>
      </w:r>
    </w:p>
    <w:p>
      <w:pPr>
        <w:adjustRightInd w:val="0"/>
        <w:snapToGrid w:val="0"/>
        <w:spacing w:line="360" w:lineRule="auto"/>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法定代表人或负责人或其授权的代理人(签字)：</w:t>
      </w:r>
      <w:r>
        <w:rPr>
          <w:rFonts w:hint="eastAsia" w:ascii="宋体" w:hAnsi="宋体" w:eastAsia="宋体" w:cs="Times New Roman"/>
          <w:szCs w:val="21"/>
          <w:u w:val="single"/>
        </w:rPr>
        <w:t xml:space="preserve">                </w:t>
      </w:r>
      <w:r>
        <w:rPr>
          <w:rFonts w:hint="eastAsia" w:ascii="宋体" w:hAnsi="宋体" w:eastAsia="宋体" w:cs="Times New Roman"/>
          <w:szCs w:val="21"/>
        </w:rPr>
        <w:t>_</w:t>
      </w:r>
    </w:p>
    <w:p>
      <w:pPr>
        <w:adjustRightInd w:val="0"/>
        <w:snapToGrid w:val="0"/>
        <w:spacing w:line="360" w:lineRule="auto"/>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联系电话：</w:t>
      </w:r>
      <w:r>
        <w:rPr>
          <w:rFonts w:hint="eastAsia" w:ascii="宋体" w:hAnsi="宋体" w:eastAsia="宋体" w:cs="Times New Roman"/>
          <w:szCs w:val="21"/>
          <w:u w:val="single"/>
        </w:rPr>
        <w:t xml:space="preserve">                </w:t>
      </w:r>
      <w:r>
        <w:rPr>
          <w:rFonts w:hint="eastAsia" w:ascii="宋体" w:hAnsi="宋体" w:eastAsia="宋体" w:cs="Times New Roman"/>
          <w:szCs w:val="21"/>
          <w:u w:val="single"/>
        </w:rPr>
        <w:tab/>
      </w:r>
    </w:p>
    <w:p>
      <w:pPr>
        <w:adjustRightInd w:val="0"/>
        <w:snapToGrid w:val="0"/>
        <w:spacing w:line="360" w:lineRule="auto"/>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pPr>
        <w:keepNext/>
        <w:keepLines/>
        <w:spacing w:before="260" w:after="260" w:line="360" w:lineRule="auto"/>
        <w:jc w:val="center"/>
        <w:outlineLvl w:val="1"/>
        <w:rPr>
          <w:rFonts w:ascii="Arial" w:hAnsi="Arial" w:eastAsia="黑体" w:cs="Times New Roman"/>
          <w:sz w:val="28"/>
          <w:szCs w:val="24"/>
        </w:rPr>
      </w:pPr>
      <w:bookmarkStart w:id="9" w:name="_Toc12980278"/>
      <w:bookmarkStart w:id="10" w:name="_Toc15832"/>
      <w:r>
        <w:rPr>
          <w:rFonts w:hint="eastAsia" w:ascii="Arial" w:hAnsi="Arial" w:eastAsia="黑体" w:cs="Times New Roman"/>
          <w:sz w:val="28"/>
          <w:szCs w:val="24"/>
        </w:rPr>
        <w:t>五、法定代表人或负责人证明书</w:t>
      </w:r>
      <w:bookmarkEnd w:id="9"/>
      <w:bookmarkEnd w:id="10"/>
    </w:p>
    <w:p>
      <w:pPr>
        <w:adjustRightInd w:val="0"/>
        <w:snapToGrid w:val="0"/>
        <w:spacing w:before="156" w:beforeLines="50" w:line="360" w:lineRule="auto"/>
        <w:rPr>
          <w:rFonts w:hint="eastAsia" w:ascii="宋体" w:hAnsi="宋体" w:eastAsia="宋体" w:cs="Times New Roman"/>
          <w:b/>
          <w:szCs w:val="21"/>
        </w:rPr>
      </w:pPr>
    </w:p>
    <w:p>
      <w:pPr>
        <w:autoSpaceDE w:val="0"/>
        <w:autoSpaceDN w:val="0"/>
        <w:adjustRightInd w:val="0"/>
        <w:snapToGrid w:val="0"/>
        <w:spacing w:before="156" w:beforeLines="50" w:line="360" w:lineRule="auto"/>
        <w:jc w:val="left"/>
        <w:rPr>
          <w:rFonts w:hint="eastAsia" w:ascii="宋体" w:hAnsi="宋体" w:eastAsia="宋体" w:cs="宋体"/>
          <w:kern w:val="0"/>
          <w:szCs w:val="21"/>
        </w:rPr>
      </w:pPr>
      <w:r>
        <w:rPr>
          <w:rFonts w:hint="eastAsia" w:ascii="宋体" w:hAnsi="宋体" w:eastAsia="宋体" w:cs="Times New Roman"/>
          <w:szCs w:val="21"/>
        </w:rPr>
        <w:t>供应商名称</w:t>
      </w:r>
      <w:r>
        <w:rPr>
          <w:rFonts w:hint="eastAsia" w:ascii="宋体" w:hAnsi="宋体" w:eastAsia="宋体" w:cs="宋体"/>
          <w:kern w:val="0"/>
          <w:szCs w:val="21"/>
        </w:rPr>
        <w:t>：</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p>
    <w:p>
      <w:pPr>
        <w:autoSpaceDE w:val="0"/>
        <w:autoSpaceDN w:val="0"/>
        <w:adjustRightInd w:val="0"/>
        <w:snapToGrid w:val="0"/>
        <w:spacing w:before="156" w:beforeLines="50" w:line="360" w:lineRule="auto"/>
        <w:jc w:val="left"/>
        <w:rPr>
          <w:rFonts w:hint="eastAsia" w:ascii="宋体" w:hAnsi="宋体" w:eastAsia="宋体" w:cs="宋体"/>
          <w:kern w:val="0"/>
          <w:szCs w:val="21"/>
        </w:rPr>
      </w:pPr>
      <w:r>
        <w:rPr>
          <w:rFonts w:hint="eastAsia" w:ascii="宋体" w:hAnsi="宋体" w:eastAsia="宋体" w:cs="宋体"/>
          <w:kern w:val="0"/>
          <w:szCs w:val="21"/>
        </w:rPr>
        <w:t>注册号：</w:t>
      </w:r>
      <w:r>
        <w:rPr>
          <w:rFonts w:hint="eastAsia" w:ascii="宋体" w:hAnsi="宋体" w:eastAsia="宋体" w:cs="宋体"/>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kern w:val="0"/>
          <w:szCs w:val="21"/>
        </w:rPr>
      </w:pPr>
      <w:r>
        <w:rPr>
          <w:rFonts w:hint="eastAsia" w:ascii="宋体" w:hAnsi="宋体" w:eastAsia="宋体" w:cs="宋体"/>
          <w:kern w:val="0"/>
          <w:szCs w:val="21"/>
        </w:rPr>
        <w:t>注册地址：</w:t>
      </w:r>
      <w:r>
        <w:rPr>
          <w:rFonts w:hint="eastAsia" w:ascii="宋体" w:hAnsi="宋体" w:eastAsia="宋体" w:cs="宋体"/>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kern w:val="0"/>
          <w:szCs w:val="21"/>
        </w:rPr>
      </w:pPr>
      <w:r>
        <w:rPr>
          <w:rFonts w:hint="eastAsia" w:ascii="宋体" w:hAnsi="宋体" w:eastAsia="宋体" w:cs="宋体"/>
          <w:kern w:val="0"/>
          <w:szCs w:val="21"/>
        </w:rPr>
        <w:t xml:space="preserve">成立时间： </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年 </w:t>
      </w:r>
      <w:r>
        <w:rPr>
          <w:rFonts w:hint="eastAsia" w:ascii="宋体" w:hAnsi="宋体" w:eastAsia="宋体" w:cs="宋体"/>
          <w:kern w:val="0"/>
          <w:szCs w:val="21"/>
          <w:u w:val="single"/>
        </w:rPr>
        <w:t xml:space="preserve">     </w:t>
      </w:r>
      <w:r>
        <w:rPr>
          <w:rFonts w:hint="eastAsia" w:ascii="宋体" w:hAnsi="宋体" w:eastAsia="宋体" w:cs="宋体"/>
          <w:kern w:val="0"/>
          <w:szCs w:val="21"/>
        </w:rPr>
        <w:t>月</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日</w:t>
      </w:r>
    </w:p>
    <w:p>
      <w:pPr>
        <w:autoSpaceDE w:val="0"/>
        <w:autoSpaceDN w:val="0"/>
        <w:adjustRightInd w:val="0"/>
        <w:snapToGrid w:val="0"/>
        <w:spacing w:before="156" w:beforeLines="50" w:line="360" w:lineRule="auto"/>
        <w:jc w:val="left"/>
        <w:rPr>
          <w:rFonts w:hint="eastAsia" w:ascii="宋体" w:hAnsi="宋体" w:eastAsia="宋体" w:cs="宋体"/>
          <w:kern w:val="0"/>
          <w:szCs w:val="21"/>
          <w:u w:val="single"/>
        </w:rPr>
      </w:pPr>
      <w:r>
        <w:rPr>
          <w:rFonts w:hint="eastAsia" w:ascii="宋体" w:hAnsi="宋体" w:eastAsia="宋体" w:cs="宋体"/>
          <w:kern w:val="0"/>
          <w:szCs w:val="21"/>
        </w:rPr>
        <w:t>经营期限：</w:t>
      </w:r>
      <w:r>
        <w:rPr>
          <w:rFonts w:hint="eastAsia" w:ascii="宋体" w:hAnsi="宋体" w:eastAsia="宋体" w:cs="宋体"/>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kern w:val="0"/>
          <w:szCs w:val="21"/>
          <w:u w:val="single"/>
        </w:rPr>
      </w:pPr>
      <w:r>
        <w:rPr>
          <w:rFonts w:hint="eastAsia" w:ascii="宋体" w:hAnsi="宋体" w:eastAsia="宋体" w:cs="宋体"/>
          <w:kern w:val="0"/>
          <w:szCs w:val="21"/>
        </w:rPr>
        <w:t>经营范围：主营：</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；兼营：</w:t>
      </w:r>
      <w:r>
        <w:rPr>
          <w:rFonts w:hint="eastAsia" w:ascii="宋体" w:hAnsi="宋体" w:eastAsia="宋体" w:cs="宋体"/>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kern w:val="0"/>
          <w:szCs w:val="21"/>
        </w:rPr>
      </w:pPr>
      <w:r>
        <w:rPr>
          <w:rFonts w:hint="eastAsia" w:ascii="宋体" w:hAnsi="宋体" w:eastAsia="宋体" w:cs="宋体"/>
          <w:kern w:val="0"/>
          <w:szCs w:val="21"/>
        </w:rPr>
        <w:t>姓名：</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性别：</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年龄：</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职务：</w:t>
      </w:r>
      <w:r>
        <w:rPr>
          <w:rFonts w:hint="eastAsia" w:ascii="宋体" w:hAnsi="宋体" w:eastAsia="宋体" w:cs="宋体"/>
          <w:kern w:val="0"/>
          <w:szCs w:val="21"/>
          <w:u w:val="single"/>
        </w:rPr>
        <w:t xml:space="preserve">         </w:t>
      </w:r>
      <w:r>
        <w:rPr>
          <w:rFonts w:hint="eastAsia" w:ascii="宋体" w:hAnsi="宋体" w:eastAsia="宋体" w:cs="宋体"/>
          <w:kern w:val="0"/>
          <w:szCs w:val="21"/>
        </w:rPr>
        <w:t>系</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r>
        <w:rPr>
          <w:rFonts w:hint="eastAsia" w:ascii="宋体" w:hAnsi="宋体" w:eastAsia="宋体" w:cs="Times New Roman"/>
          <w:szCs w:val="21"/>
        </w:rPr>
        <w:t>供应商名称</w:t>
      </w:r>
      <w:r>
        <w:rPr>
          <w:rFonts w:hint="eastAsia" w:ascii="宋体" w:hAnsi="宋体" w:eastAsia="宋体" w:cs="宋体"/>
          <w:kern w:val="0"/>
          <w:szCs w:val="21"/>
        </w:rPr>
        <w:t>）的法定代表人或负责人。</w:t>
      </w:r>
    </w:p>
    <w:p>
      <w:pPr>
        <w:autoSpaceDE w:val="0"/>
        <w:autoSpaceDN w:val="0"/>
        <w:adjustRightInd w:val="0"/>
        <w:snapToGrid w:val="0"/>
        <w:spacing w:before="156" w:beforeLines="50" w:line="360" w:lineRule="auto"/>
        <w:ind w:firstLine="5670" w:firstLineChars="2700"/>
        <w:jc w:val="left"/>
        <w:rPr>
          <w:rFonts w:hint="eastAsia" w:ascii="宋体" w:hAnsi="宋体" w:eastAsia="宋体" w:cs="宋体"/>
          <w:kern w:val="0"/>
          <w:szCs w:val="21"/>
        </w:rPr>
      </w:pPr>
      <w:r>
        <w:rPr>
          <w:rFonts w:hint="eastAsia" w:ascii="宋体" w:hAnsi="宋体" w:eastAsia="宋体" w:cs="宋体"/>
          <w:kern w:val="0"/>
          <w:szCs w:val="21"/>
        </w:rPr>
        <w:t>特此证明。</w:t>
      </w:r>
    </w:p>
    <w:tbl>
      <w:tblPr>
        <w:tblStyle w:val="15"/>
        <w:tblpPr w:leftFromText="180" w:rightFromText="180" w:vertAnchor="text" w:horzAnchor="margin" w:tblpY="649"/>
        <w:tblW w:w="87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8"/>
        <w:gridCol w:w="4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trPr>
        <w:tc>
          <w:tcPr>
            <w:tcW w:w="43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Times New Roman"/>
                <w:b/>
                <w:bCs/>
                <w:snapToGrid w:val="0"/>
                <w:sz w:val="24"/>
                <w:szCs w:val="21"/>
              </w:rPr>
            </w:pPr>
            <w:r>
              <w:rPr>
                <w:rFonts w:hint="eastAsia" w:ascii="宋体" w:hAnsi="宋体" w:eastAsia="宋体" w:cs="Times New Roman"/>
                <w:b/>
                <w:bCs/>
                <w:snapToGrid w:val="0"/>
                <w:sz w:val="24"/>
                <w:szCs w:val="21"/>
              </w:rPr>
              <w:t>法定代表人身份证复印件</w:t>
            </w:r>
          </w:p>
          <w:p>
            <w:pPr>
              <w:snapToGrid w:val="0"/>
              <w:spacing w:line="360" w:lineRule="auto"/>
              <w:jc w:val="center"/>
              <w:rPr>
                <w:rFonts w:hint="eastAsia" w:ascii="宋体" w:hAnsi="宋体" w:eastAsia="宋体" w:cs="Times New Roman"/>
                <w:snapToGrid w:val="0"/>
                <w:sz w:val="24"/>
                <w:szCs w:val="21"/>
              </w:rPr>
            </w:pPr>
            <w:r>
              <w:rPr>
                <w:rFonts w:hint="eastAsia" w:ascii="宋体" w:hAnsi="宋体" w:eastAsia="宋体" w:cs="Times New Roman"/>
                <w:b/>
                <w:bCs/>
                <w:snapToGrid w:val="0"/>
                <w:sz w:val="24"/>
                <w:szCs w:val="21"/>
              </w:rPr>
              <w:t>（正面）</w:t>
            </w:r>
          </w:p>
        </w:tc>
        <w:tc>
          <w:tcPr>
            <w:tcW w:w="438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Times New Roman"/>
                <w:b/>
                <w:bCs/>
                <w:snapToGrid w:val="0"/>
                <w:sz w:val="24"/>
                <w:szCs w:val="21"/>
              </w:rPr>
            </w:pPr>
            <w:r>
              <w:rPr>
                <w:rFonts w:hint="eastAsia" w:ascii="宋体" w:hAnsi="宋体" w:eastAsia="宋体" w:cs="Times New Roman"/>
                <w:b/>
                <w:bCs/>
                <w:snapToGrid w:val="0"/>
                <w:sz w:val="24"/>
                <w:szCs w:val="21"/>
              </w:rPr>
              <w:t>法定代表人身份证复印件</w:t>
            </w:r>
          </w:p>
          <w:p>
            <w:pPr>
              <w:snapToGrid w:val="0"/>
              <w:spacing w:line="360" w:lineRule="auto"/>
              <w:jc w:val="center"/>
              <w:rPr>
                <w:rFonts w:hint="eastAsia" w:ascii="宋体" w:hAnsi="宋体" w:eastAsia="宋体" w:cs="Times New Roman"/>
                <w:snapToGrid w:val="0"/>
                <w:sz w:val="24"/>
                <w:szCs w:val="21"/>
              </w:rPr>
            </w:pPr>
            <w:r>
              <w:rPr>
                <w:rFonts w:hint="eastAsia" w:ascii="宋体" w:hAnsi="宋体" w:eastAsia="宋体" w:cs="Times New Roman"/>
                <w:b/>
                <w:bCs/>
                <w:snapToGrid w:val="0"/>
                <w:sz w:val="24"/>
                <w:szCs w:val="21"/>
              </w:rPr>
              <w:t>（背面）</w:t>
            </w:r>
          </w:p>
        </w:tc>
      </w:tr>
    </w:tbl>
    <w:p>
      <w:pPr>
        <w:adjustRightInd w:val="0"/>
        <w:snapToGrid w:val="0"/>
        <w:spacing w:before="156" w:beforeLines="50" w:line="360" w:lineRule="auto"/>
        <w:rPr>
          <w:rFonts w:hint="eastAsia" w:ascii="宋体" w:hAnsi="宋体" w:eastAsia="宋体" w:cs="Times New Roman"/>
          <w:szCs w:val="21"/>
        </w:rPr>
      </w:pPr>
    </w:p>
    <w:p>
      <w:pPr>
        <w:adjustRightInd w:val="0"/>
        <w:snapToGrid w:val="0"/>
        <w:spacing w:before="156" w:beforeLines="50" w:line="360" w:lineRule="auto"/>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szCs w:val="21"/>
          <w:u w:val="single"/>
        </w:rPr>
      </w:pPr>
      <w:r>
        <w:rPr>
          <w:rFonts w:hint="eastAsia" w:ascii="宋体" w:hAnsi="宋体" w:eastAsia="宋体" w:cs="Times New Roman"/>
          <w:szCs w:val="21"/>
        </w:rPr>
        <w:t>供应商名称（盖公章）：</w:t>
      </w:r>
      <w:r>
        <w:rPr>
          <w:rFonts w:hint="eastAsia" w:ascii="宋体" w:hAnsi="宋体" w:eastAsia="宋体" w:cs="Times New Roman"/>
          <w:szCs w:val="21"/>
          <w:u w:val="single"/>
        </w:rPr>
        <w:t xml:space="preserve">                               </w:t>
      </w:r>
    </w:p>
    <w:p>
      <w:pPr>
        <w:adjustRightInd w:val="0"/>
        <w:snapToGrid w:val="0"/>
        <w:spacing w:line="360" w:lineRule="auto"/>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法定代表人或负责人或其授权的代理人(签字)：</w:t>
      </w:r>
      <w:r>
        <w:rPr>
          <w:rFonts w:hint="eastAsia" w:ascii="宋体" w:hAnsi="宋体" w:eastAsia="宋体" w:cs="Times New Roman"/>
          <w:szCs w:val="21"/>
          <w:u w:val="single"/>
        </w:rPr>
        <w:t xml:space="preserve">                </w:t>
      </w:r>
      <w:r>
        <w:rPr>
          <w:rFonts w:hint="eastAsia" w:ascii="宋体" w:hAnsi="宋体" w:eastAsia="宋体" w:cs="Times New Roman"/>
          <w:szCs w:val="21"/>
        </w:rPr>
        <w:t>_</w:t>
      </w:r>
    </w:p>
    <w:p>
      <w:pPr>
        <w:adjustRightInd w:val="0"/>
        <w:snapToGrid w:val="0"/>
        <w:spacing w:line="360" w:lineRule="auto"/>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pPr>
        <w:spacing w:line="360" w:lineRule="auto"/>
        <w:ind w:left="480"/>
        <w:rPr>
          <w:rFonts w:ascii="宋体" w:hAnsi="Courier New" w:eastAsia="宋体" w:cs="Courier New"/>
          <w:sz w:val="24"/>
          <w:szCs w:val="24"/>
        </w:rPr>
      </w:pPr>
    </w:p>
    <w:p>
      <w:pPr>
        <w:spacing w:line="360" w:lineRule="auto"/>
        <w:ind w:left="480"/>
        <w:rPr>
          <w:rFonts w:ascii="宋体" w:hAnsi="Courier New" w:eastAsia="宋体" w:cs="Courier New"/>
          <w:sz w:val="24"/>
          <w:szCs w:val="24"/>
        </w:rPr>
      </w:pPr>
    </w:p>
    <w:p>
      <w:pPr>
        <w:spacing w:line="360" w:lineRule="auto"/>
        <w:ind w:left="480"/>
        <w:rPr>
          <w:rFonts w:ascii="宋体" w:hAnsi="Courier New" w:eastAsia="宋体" w:cs="Courier New"/>
          <w:sz w:val="24"/>
          <w:szCs w:val="24"/>
        </w:rPr>
      </w:pPr>
    </w:p>
    <w:p>
      <w:pPr>
        <w:keepNext/>
        <w:keepLines/>
        <w:spacing w:before="260" w:after="260" w:line="360" w:lineRule="auto"/>
        <w:jc w:val="center"/>
        <w:outlineLvl w:val="1"/>
        <w:rPr>
          <w:rFonts w:ascii="Arial" w:hAnsi="Arial" w:eastAsia="黑体" w:cs="Times New Roman"/>
          <w:sz w:val="28"/>
          <w:szCs w:val="24"/>
        </w:rPr>
      </w:pPr>
      <w:bookmarkStart w:id="11" w:name="_Toc20407"/>
      <w:bookmarkStart w:id="12" w:name="_Toc12980279"/>
      <w:r>
        <w:rPr>
          <w:rFonts w:hint="eastAsia" w:ascii="Arial" w:hAnsi="Arial" w:eastAsia="黑体" w:cs="Times New Roman"/>
          <w:sz w:val="28"/>
          <w:szCs w:val="24"/>
        </w:rPr>
        <w:t>六、资格证明材料</w:t>
      </w:r>
      <w:bookmarkEnd w:id="11"/>
      <w:bookmarkEnd w:id="12"/>
    </w:p>
    <w:p>
      <w:pPr>
        <w:tabs>
          <w:tab w:val="left" w:pos="2100"/>
        </w:tabs>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1.提供加盖公章的具有统一社会信用代码的营业执照副本(自然人为供应商时，提供自然人身份证明)等证明材料的复印件；</w:t>
      </w:r>
    </w:p>
    <w:p>
      <w:pPr>
        <w:tabs>
          <w:tab w:val="left" w:pos="2100"/>
        </w:tabs>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2.参加政府采购活动前三年内，在经营活动中没有重大违法记录的书面声明（须加盖公章）</w:t>
      </w:r>
    </w:p>
    <w:p>
      <w:pPr>
        <w:adjustRightInd w:val="0"/>
        <w:spacing w:line="360" w:lineRule="auto"/>
        <w:jc w:val="center"/>
        <w:rPr>
          <w:rFonts w:ascii="Times New Roman" w:hAnsi="Times New Roman" w:eastAsia="宋体" w:cs="Times New Roman"/>
          <w:b/>
          <w:bCs/>
          <w:szCs w:val="21"/>
        </w:rPr>
      </w:pPr>
      <w:r>
        <w:rPr>
          <w:rFonts w:hint="eastAsia" w:ascii="Times New Roman" w:hAnsi="Times New Roman" w:eastAsia="宋体" w:cs="Times New Roman"/>
          <w:b/>
          <w:bCs/>
          <w:szCs w:val="21"/>
        </w:rPr>
        <w:t>无重大违法记录的书面声明书</w:t>
      </w:r>
    </w:p>
    <w:p>
      <w:pPr>
        <w:spacing w:line="360" w:lineRule="auto"/>
        <w:rPr>
          <w:rFonts w:hint="eastAsia" w:ascii="宋体" w:hAnsi="宋体" w:eastAsia="宋体" w:cs="仿宋_GB2312"/>
          <w:b/>
          <w:szCs w:val="21"/>
        </w:rPr>
      </w:pPr>
    </w:p>
    <w:p>
      <w:pPr>
        <w:autoSpaceDN w:val="0"/>
        <w:spacing w:line="360" w:lineRule="auto"/>
        <w:rPr>
          <w:rFonts w:ascii="Times New Roman" w:hAnsi="Times New Roman" w:eastAsia="宋体" w:cs="Times New Roman"/>
          <w:b/>
          <w:bCs/>
          <w:szCs w:val="21"/>
        </w:rPr>
      </w:pPr>
      <w:r>
        <w:rPr>
          <w:rFonts w:hint="eastAsia" w:ascii="Times New Roman" w:hAnsi="Times New Roman" w:eastAsia="宋体" w:cs="Times New Roman"/>
          <w:b/>
          <w:bCs/>
          <w:szCs w:val="21"/>
        </w:rPr>
        <w:t>致：</w:t>
      </w:r>
      <w:r>
        <w:rPr>
          <w:rFonts w:hint="eastAsia" w:ascii="宋体" w:hAnsi="宋体" w:eastAsia="宋体" w:cs="宋体"/>
          <w:szCs w:val="21"/>
          <w:u w:val="single"/>
        </w:rPr>
        <w:t xml:space="preserve">                                        </w:t>
      </w:r>
      <w:r>
        <w:rPr>
          <w:rFonts w:hint="eastAsia" w:ascii="宋体" w:hAnsi="宋体" w:eastAsia="宋体" w:cs="宋体"/>
          <w:szCs w:val="21"/>
        </w:rPr>
        <w:t>（采购人）</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我公司在参加本次政府采购活动前，做出以下郑重声明：</w:t>
      </w:r>
    </w:p>
    <w:p>
      <w:pPr>
        <w:spacing w:line="360" w:lineRule="auto"/>
        <w:rPr>
          <w:rFonts w:hint="eastAsia" w:ascii="宋体" w:hAnsi="宋体" w:eastAsia="宋体" w:cs="宋体"/>
          <w:szCs w:val="21"/>
        </w:rPr>
      </w:pPr>
      <w:r>
        <w:rPr>
          <w:rFonts w:hint="eastAsia" w:ascii="宋体" w:hAnsi="宋体" w:eastAsia="宋体" w:cs="宋体"/>
          <w:szCs w:val="21"/>
        </w:rPr>
        <w:t xml:space="preserve">    1.参加本次政府采购活动前三年内，在经营活动中没有重大违法记录。</w:t>
      </w:r>
    </w:p>
    <w:p>
      <w:pPr>
        <w:spacing w:line="360" w:lineRule="auto"/>
        <w:rPr>
          <w:rFonts w:hint="eastAsia" w:ascii="宋体" w:hAnsi="宋体" w:eastAsia="宋体" w:cs="宋体"/>
          <w:szCs w:val="21"/>
        </w:rPr>
      </w:pPr>
      <w:r>
        <w:rPr>
          <w:rFonts w:hint="eastAsia" w:ascii="宋体" w:hAnsi="宋体" w:eastAsia="宋体" w:cs="宋体"/>
          <w:szCs w:val="21"/>
        </w:rPr>
        <w:t xml:space="preserve">    2.在本次政府采购活动前三年内，我公司在采购信息发布平台及当地工商局企业信用查询系统中，无任何重大违法记录。</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若发现我方上述声明与事实不符，愿按照政府采购相关规定接受相关处罚。</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特此声明。</w:t>
      </w: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供应商名称（盖章）：</w:t>
      </w:r>
      <w:r>
        <w:rPr>
          <w:rFonts w:hint="eastAsia" w:ascii="宋体" w:hAnsi="宋体" w:eastAsia="宋体" w:cs="宋体"/>
          <w:szCs w:val="21"/>
          <w:u w:val="single"/>
        </w:rPr>
        <w:t xml:space="preserve">                                </w:t>
      </w:r>
      <w:r>
        <w:rPr>
          <w:rFonts w:hint="eastAsia" w:ascii="宋体" w:hAnsi="宋体" w:eastAsia="宋体" w:cs="宋体"/>
          <w:szCs w:val="21"/>
          <w:u w:val="single"/>
        </w:rPr>
        <w:tab/>
      </w:r>
    </w:p>
    <w:p>
      <w:pPr>
        <w:spacing w:line="360" w:lineRule="auto"/>
        <w:ind w:firstLine="420" w:firstLineChars="200"/>
        <w:jc w:val="left"/>
        <w:rPr>
          <w:rFonts w:hint="eastAsia" w:ascii="宋体" w:hAnsi="宋体" w:eastAsia="宋体" w:cs="宋体"/>
          <w:szCs w:val="21"/>
          <w:u w:val="single"/>
        </w:rPr>
      </w:pPr>
      <w:r>
        <w:rPr>
          <w:rFonts w:hint="eastAsia" w:ascii="宋体" w:hAnsi="宋体" w:eastAsia="宋体" w:cs="宋体"/>
          <w:szCs w:val="21"/>
        </w:rPr>
        <w:t>法定代表人或法人授权代表（签字）：</w:t>
      </w:r>
      <w:r>
        <w:rPr>
          <w:rFonts w:hint="eastAsia" w:ascii="宋体" w:hAnsi="宋体" w:eastAsia="宋体" w:cs="宋体"/>
          <w:szCs w:val="21"/>
          <w:u w:val="single"/>
        </w:rPr>
        <w:t xml:space="preserve">                    </w:t>
      </w:r>
      <w:r>
        <w:rPr>
          <w:rFonts w:hint="eastAsia" w:ascii="宋体" w:hAnsi="宋体" w:eastAsia="宋体" w:cs="宋体"/>
          <w:szCs w:val="21"/>
          <w:u w:val="single"/>
        </w:rPr>
        <w:tab/>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spacing w:line="360" w:lineRule="auto"/>
        <w:ind w:left="480"/>
        <w:rPr>
          <w:rFonts w:ascii="宋体" w:hAnsi="Courier New" w:eastAsia="宋体" w:cs="Courier New"/>
          <w:sz w:val="24"/>
          <w:szCs w:val="24"/>
        </w:rPr>
      </w:pP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备注：原件装订在正本中，复印件装订在副本中，加盖供应商公章。</w:t>
      </w:r>
    </w:p>
    <w:p>
      <w:pPr>
        <w:spacing w:line="360" w:lineRule="auto"/>
        <w:rPr>
          <w:rFonts w:ascii="Times New Roman" w:hAnsi="Times New Roman" w:eastAsia="宋体" w:cs="Times New Roman"/>
          <w:sz w:val="24"/>
          <w:szCs w:val="24"/>
        </w:rPr>
      </w:pPr>
    </w:p>
    <w:p>
      <w:pPr>
        <w:spacing w:line="360" w:lineRule="auto"/>
        <w:ind w:firstLine="420" w:firstLineChars="200"/>
        <w:rPr>
          <w:rFonts w:hint="eastAsia" w:ascii="宋体" w:hAnsi="宋体" w:eastAsia="宋体" w:cs="宋体"/>
          <w:szCs w:val="21"/>
        </w:rPr>
      </w:pPr>
    </w:p>
    <w:p>
      <w:pPr>
        <w:keepNext w:val="0"/>
        <w:keepLines w:val="0"/>
        <w:pageBreakBefore w:val="0"/>
        <w:widowControl w:val="0"/>
        <w:tabs>
          <w:tab w:val="left" w:pos="2100"/>
        </w:tabs>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宋体"/>
          <w:szCs w:val="21"/>
        </w:rPr>
      </w:pPr>
      <w:r>
        <w:rPr>
          <w:rFonts w:hint="eastAsia" w:ascii="Times New Roman" w:hAnsi="Times New Roman" w:eastAsia="宋体" w:cs="宋体"/>
          <w:kern w:val="0"/>
          <w:szCs w:val="21"/>
          <w:lang w:val="en-US" w:eastAsia="zh-CN"/>
        </w:rPr>
        <w:t>3</w:t>
      </w:r>
      <w:r>
        <w:rPr>
          <w:rFonts w:hint="eastAsia" w:ascii="Times New Roman" w:hAnsi="Times New Roman" w:eastAsia="宋体" w:cs="宋体"/>
          <w:kern w:val="0"/>
          <w:szCs w:val="21"/>
        </w:rPr>
        <w:t>.供应</w:t>
      </w:r>
      <w:r>
        <w:rPr>
          <w:rFonts w:hint="eastAsia" w:ascii="宋体" w:hAnsi="宋体" w:eastAsia="宋体" w:cs="宋体"/>
          <w:kern w:val="0"/>
          <w:szCs w:val="21"/>
        </w:rPr>
        <w:t>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方可参加本项目的询价。如相关失信记录已失效，供应商需提供相关证明资料。（查询日期应为询价截止日前三天内）；</w:t>
      </w:r>
    </w:p>
    <w:p>
      <w:pPr>
        <w:spacing w:line="360" w:lineRule="auto"/>
        <w:ind w:firstLine="420" w:firstLineChars="200"/>
        <w:jc w:val="left"/>
        <w:rPr>
          <w:rFonts w:hint="eastAsia" w:ascii="Times New Roman" w:hAnsi="宋体" w:eastAsia="宋体" w:cs="宋体"/>
          <w:szCs w:val="21"/>
        </w:rPr>
      </w:pPr>
      <w:bookmarkStart w:id="13" w:name="_Hlk13043177"/>
    </w:p>
    <w:p>
      <w:pPr>
        <w:spacing w:line="360" w:lineRule="auto"/>
        <w:ind w:firstLine="420" w:firstLineChars="200"/>
        <w:jc w:val="left"/>
        <w:rPr>
          <w:rFonts w:hint="eastAsia" w:ascii="Times New Roman" w:hAnsi="宋体" w:eastAsia="宋体" w:cs="宋体"/>
          <w:szCs w:val="21"/>
        </w:rPr>
      </w:pPr>
      <w:r>
        <w:rPr>
          <w:rFonts w:hint="eastAsia" w:ascii="Times New Roman" w:hAnsi="宋体" w:eastAsia="宋体" w:cs="宋体"/>
          <w:szCs w:val="21"/>
          <w:lang w:val="en-US" w:eastAsia="zh-CN"/>
        </w:rPr>
        <w:t>4</w:t>
      </w:r>
      <w:r>
        <w:rPr>
          <w:rFonts w:hint="eastAsia" w:ascii="Times New Roman" w:hAnsi="宋体" w:eastAsia="宋体" w:cs="宋体"/>
          <w:szCs w:val="21"/>
        </w:rPr>
        <w:t>.非联合体申明（格式自拟）</w:t>
      </w:r>
    </w:p>
    <w:p>
      <w:pPr>
        <w:spacing w:line="360" w:lineRule="auto"/>
        <w:ind w:firstLine="420" w:firstLineChars="200"/>
        <w:jc w:val="left"/>
        <w:rPr>
          <w:rFonts w:hint="eastAsia" w:ascii="Times New Roman" w:hAnsi="宋体" w:eastAsia="宋体" w:cs="宋体"/>
          <w:szCs w:val="21"/>
        </w:rPr>
      </w:pPr>
    </w:p>
    <w:p>
      <w:pPr>
        <w:spacing w:line="360" w:lineRule="auto"/>
        <w:ind w:firstLine="420" w:firstLineChars="200"/>
        <w:jc w:val="left"/>
        <w:rPr>
          <w:rFonts w:hint="eastAsia" w:ascii="Times New Roman" w:hAnsi="宋体" w:eastAsia="宋体" w:cs="宋体"/>
          <w:szCs w:val="21"/>
        </w:rPr>
      </w:pPr>
      <w:r>
        <w:rPr>
          <w:rFonts w:hint="eastAsia" w:ascii="Times New Roman" w:hAnsi="宋体" w:eastAsia="宋体" w:cs="宋体"/>
          <w:szCs w:val="21"/>
          <w:lang w:val="en-US" w:eastAsia="zh-CN"/>
        </w:rPr>
        <w:t>5</w:t>
      </w:r>
      <w:r>
        <w:rPr>
          <w:rFonts w:hint="eastAsia" w:ascii="Times New Roman" w:hAnsi="宋体" w:eastAsia="宋体" w:cs="宋体"/>
          <w:szCs w:val="21"/>
        </w:rPr>
        <w:t>.供应商认为有必要提供的其它资料。</w:t>
      </w:r>
    </w:p>
    <w:p>
      <w:pPr>
        <w:spacing w:line="360" w:lineRule="auto"/>
        <w:ind w:firstLine="420" w:firstLineChars="200"/>
        <w:jc w:val="left"/>
        <w:rPr>
          <w:rFonts w:hint="eastAsia" w:ascii="Times New Roman" w:hAnsi="宋体" w:eastAsia="宋体" w:cs="宋体"/>
          <w:szCs w:val="21"/>
        </w:rPr>
      </w:pPr>
    </w:p>
    <w:p>
      <w:pPr>
        <w:spacing w:line="360" w:lineRule="auto"/>
        <w:ind w:firstLine="422" w:firstLineChars="200"/>
        <w:rPr>
          <w:rFonts w:ascii="Times New Roman" w:hAnsi="Times New Roman" w:eastAsia="宋体" w:cs="Times New Roman"/>
          <w:b/>
          <w:bCs/>
          <w:szCs w:val="21"/>
        </w:rPr>
      </w:pPr>
      <w:r>
        <w:rPr>
          <w:rFonts w:hint="eastAsia" w:ascii="Times New Roman" w:hAnsi="Times New Roman" w:eastAsia="宋体" w:cs="Times New Roman"/>
          <w:b/>
          <w:bCs/>
          <w:szCs w:val="21"/>
        </w:rPr>
        <w:t>注：以上1-</w:t>
      </w:r>
      <w:r>
        <w:rPr>
          <w:rFonts w:hint="eastAsia" w:ascii="Times New Roman" w:hAnsi="Times New Roman" w:eastAsia="宋体" w:cs="Times New Roman"/>
          <w:b/>
          <w:bCs/>
          <w:szCs w:val="21"/>
          <w:lang w:val="en-US" w:eastAsia="zh-CN"/>
        </w:rPr>
        <w:t>5</w:t>
      </w:r>
      <w:r>
        <w:rPr>
          <w:rFonts w:hint="eastAsia" w:ascii="Times New Roman" w:hAnsi="Times New Roman" w:eastAsia="宋体" w:cs="Times New Roman"/>
          <w:b/>
          <w:bCs/>
          <w:szCs w:val="21"/>
        </w:rPr>
        <w:t>条中要求提供的所有资格证明材料必须加盖供应商公章。</w:t>
      </w:r>
    </w:p>
    <w:p>
      <w:pPr>
        <w:spacing w:line="360" w:lineRule="auto"/>
        <w:rPr>
          <w:rFonts w:ascii="Times New Roman" w:hAnsi="Times New Roman" w:eastAsia="宋体" w:cs="Times New Roman"/>
          <w:b/>
          <w:bCs/>
          <w:szCs w:val="21"/>
        </w:rPr>
      </w:pPr>
    </w:p>
    <w:bookmarkEnd w:id="13"/>
    <w:p>
      <w:pPr>
        <w:spacing w:line="360" w:lineRule="auto"/>
        <w:rPr>
          <w:rFonts w:ascii="Times New Roman" w:hAnsi="Times New Roman" w:eastAsia="宋体" w:cs="Times New Roman"/>
          <w:b/>
          <w:bCs/>
          <w:szCs w:val="21"/>
        </w:rPr>
      </w:pPr>
    </w:p>
    <w:p>
      <w:pPr>
        <w:spacing w:line="360" w:lineRule="auto"/>
        <w:rPr>
          <w:rFonts w:ascii="Times New Roman" w:hAnsi="Times New Roman" w:eastAsia="宋体" w:cs="Times New Roman"/>
          <w:b/>
          <w:bCs/>
          <w:szCs w:val="21"/>
        </w:rPr>
      </w:pPr>
    </w:p>
    <w:p>
      <w:pPr>
        <w:spacing w:line="360" w:lineRule="auto"/>
        <w:ind w:left="480"/>
        <w:rPr>
          <w:rFonts w:ascii="宋体" w:hAnsi="Courier New" w:eastAsia="宋体" w:cs="Courier New"/>
          <w:sz w:val="24"/>
          <w:szCs w:val="24"/>
        </w:rPr>
      </w:pPr>
    </w:p>
    <w:p>
      <w:pPr>
        <w:spacing w:line="360" w:lineRule="auto"/>
        <w:ind w:left="480"/>
        <w:rPr>
          <w:rFonts w:ascii="宋体" w:hAnsi="Courier New" w:eastAsia="宋体" w:cs="Courier New"/>
          <w:sz w:val="24"/>
          <w:szCs w:val="24"/>
        </w:rPr>
      </w:pPr>
    </w:p>
    <w:p>
      <w:pPr>
        <w:spacing w:line="360" w:lineRule="auto"/>
        <w:rPr>
          <w:rFonts w:ascii="Times New Roman" w:hAnsi="Times New Roman" w:eastAsia="宋体" w:cs="Times New Roman"/>
          <w:b/>
          <w:bCs/>
          <w:szCs w:val="21"/>
        </w:rPr>
      </w:pPr>
    </w:p>
    <w:p>
      <w:pPr>
        <w:spacing w:line="360" w:lineRule="auto"/>
        <w:rPr>
          <w:rFonts w:ascii="Times New Roman" w:hAnsi="Times New Roman" w:eastAsia="宋体" w:cs="Times New Roman"/>
          <w:b/>
          <w:bCs/>
          <w:szCs w:val="21"/>
        </w:rPr>
      </w:pPr>
    </w:p>
    <w:p>
      <w:pPr>
        <w:spacing w:line="360" w:lineRule="auto"/>
        <w:rPr>
          <w:rFonts w:ascii="Times New Roman" w:hAnsi="Times New Roman" w:eastAsia="宋体" w:cs="Times New Roman"/>
          <w:b/>
          <w:bCs/>
          <w:szCs w:val="21"/>
        </w:rPr>
      </w:pPr>
    </w:p>
    <w:p>
      <w:pPr>
        <w:spacing w:line="360" w:lineRule="auto"/>
        <w:rPr>
          <w:rFonts w:ascii="宋体" w:hAnsi="Courier New" w:eastAsia="宋体" w:cs="Courier New"/>
          <w:sz w:val="24"/>
          <w:szCs w:val="24"/>
        </w:rPr>
      </w:pPr>
    </w:p>
    <w:p>
      <w:pPr>
        <w:spacing w:line="360" w:lineRule="auto"/>
        <w:rPr>
          <w:rFonts w:ascii="Times New Roman" w:hAnsi="Times New Roman" w:eastAsia="宋体" w:cs="Times New Roman"/>
          <w:b/>
          <w:bCs/>
          <w:szCs w:val="21"/>
        </w:rPr>
      </w:pPr>
    </w:p>
    <w:p>
      <w:pPr>
        <w:spacing w:line="360" w:lineRule="auto"/>
        <w:rPr>
          <w:rFonts w:ascii="Times New Roman" w:hAnsi="Times New Roman" w:eastAsia="宋体" w:cs="Times New Roman"/>
          <w:b/>
          <w:bCs/>
          <w:szCs w:val="21"/>
        </w:rPr>
      </w:pPr>
    </w:p>
    <w:p>
      <w:pPr>
        <w:spacing w:line="360" w:lineRule="auto"/>
        <w:rPr>
          <w:rFonts w:ascii="Times New Roman" w:hAnsi="Times New Roman" w:eastAsia="宋体" w:cs="Times New Roman"/>
          <w:b/>
          <w:bCs/>
          <w:szCs w:val="21"/>
        </w:rPr>
      </w:pPr>
    </w:p>
    <w:p>
      <w:pPr>
        <w:spacing w:line="360" w:lineRule="auto"/>
        <w:rPr>
          <w:rFonts w:ascii="Times New Roman" w:hAnsi="Times New Roman" w:eastAsia="宋体" w:cs="Times New Roman"/>
          <w:b/>
          <w:bCs/>
          <w:szCs w:val="21"/>
        </w:rPr>
      </w:pPr>
    </w:p>
    <w:p>
      <w:pPr>
        <w:spacing w:line="360" w:lineRule="auto"/>
        <w:rPr>
          <w:rFonts w:ascii="Times New Roman" w:hAnsi="Times New Roman" w:eastAsia="宋体" w:cs="Times New Roman"/>
          <w:b/>
          <w:bCs/>
          <w:szCs w:val="21"/>
        </w:rPr>
      </w:pPr>
    </w:p>
    <w:p>
      <w:pPr>
        <w:spacing w:line="360" w:lineRule="auto"/>
        <w:rPr>
          <w:rFonts w:ascii="Times New Roman" w:hAnsi="Times New Roman" w:eastAsia="宋体" w:cs="Times New Roman"/>
          <w:b/>
          <w:bCs/>
          <w:szCs w:val="21"/>
        </w:rPr>
      </w:pPr>
    </w:p>
    <w:p>
      <w:pPr>
        <w:spacing w:line="360" w:lineRule="auto"/>
        <w:rPr>
          <w:rFonts w:ascii="Times New Roman" w:hAnsi="Times New Roman" w:eastAsia="宋体" w:cs="Times New Roman"/>
          <w:b/>
          <w:bCs/>
          <w:szCs w:val="21"/>
        </w:rPr>
      </w:pPr>
    </w:p>
    <w:p>
      <w:pPr>
        <w:spacing w:line="360" w:lineRule="auto"/>
        <w:rPr>
          <w:rFonts w:ascii="Times New Roman" w:hAnsi="Times New Roman" w:eastAsia="宋体" w:cs="Times New Roman"/>
          <w:b/>
          <w:bCs/>
          <w:szCs w:val="21"/>
        </w:rPr>
      </w:pPr>
    </w:p>
    <w:p>
      <w:pPr>
        <w:spacing w:line="360" w:lineRule="auto"/>
        <w:rPr>
          <w:rFonts w:ascii="Times New Roman" w:hAnsi="Times New Roman" w:eastAsia="宋体" w:cs="Times New Roman"/>
          <w:b/>
          <w:bCs/>
          <w:szCs w:val="21"/>
        </w:rPr>
      </w:pPr>
    </w:p>
    <w:p>
      <w:pPr>
        <w:spacing w:line="360" w:lineRule="auto"/>
        <w:rPr>
          <w:rFonts w:ascii="Times New Roman" w:hAnsi="Times New Roman" w:eastAsia="宋体" w:cs="Times New Roman"/>
          <w:b/>
          <w:bCs/>
          <w:szCs w:val="21"/>
        </w:rPr>
      </w:pPr>
    </w:p>
    <w:p>
      <w:pPr>
        <w:spacing w:line="360" w:lineRule="auto"/>
        <w:rPr>
          <w:rFonts w:ascii="Times New Roman" w:hAnsi="Times New Roman" w:eastAsia="宋体" w:cs="Times New Roman"/>
          <w:b/>
          <w:bCs/>
          <w:szCs w:val="21"/>
        </w:rPr>
      </w:pPr>
    </w:p>
    <w:p>
      <w:pPr>
        <w:spacing w:line="360" w:lineRule="auto"/>
        <w:rPr>
          <w:rFonts w:hint="eastAsia" w:ascii="宋体" w:hAnsi="宋体" w:eastAsia="宋体" w:cs="Times New Roman"/>
          <w:szCs w:val="21"/>
        </w:rPr>
      </w:pPr>
    </w:p>
    <w:p>
      <w:pPr>
        <w:spacing w:line="360" w:lineRule="auto"/>
        <w:ind w:left="480"/>
        <w:rPr>
          <w:rFonts w:ascii="宋体" w:hAnsi="Courier New" w:eastAsia="宋体" w:cs="Courier New"/>
          <w:sz w:val="24"/>
          <w:szCs w:val="24"/>
        </w:rPr>
      </w:pPr>
    </w:p>
    <w:p>
      <w:pPr>
        <w:keepNext/>
        <w:keepLines/>
        <w:spacing w:before="260" w:after="260" w:line="360" w:lineRule="auto"/>
        <w:jc w:val="center"/>
        <w:outlineLvl w:val="1"/>
        <w:rPr>
          <w:rFonts w:ascii="Arial" w:hAnsi="Arial" w:eastAsia="黑体" w:cs="Times New Roman"/>
          <w:sz w:val="28"/>
          <w:szCs w:val="24"/>
        </w:rPr>
      </w:pPr>
      <w:bookmarkStart w:id="14" w:name="_Toc8362"/>
      <w:bookmarkStart w:id="15" w:name="_Toc12980280"/>
      <w:r>
        <w:rPr>
          <w:rFonts w:hint="eastAsia" w:ascii="Arial" w:hAnsi="Arial" w:eastAsia="黑体" w:cs="Times New Roman"/>
          <w:sz w:val="28"/>
          <w:szCs w:val="24"/>
        </w:rPr>
        <w:t>七、询价文件响应说明书</w:t>
      </w:r>
      <w:bookmarkEnd w:id="14"/>
      <w:bookmarkEnd w:id="15"/>
    </w:p>
    <w:p>
      <w:pPr>
        <w:adjustRightInd w:val="0"/>
        <w:snapToGrid w:val="0"/>
        <w:ind w:left="-88" w:leftChars="-42"/>
        <w:rPr>
          <w:rFonts w:ascii="宋体" w:hAnsi="宋体"/>
          <w:color w:val="auto"/>
          <w:sz w:val="21"/>
          <w:szCs w:val="21"/>
          <w:highlight w:val="none"/>
          <w:u w:val="single"/>
        </w:rPr>
      </w:pPr>
      <w:r>
        <w:rPr>
          <w:rFonts w:hint="eastAsia" w:ascii="宋体" w:hAnsi="宋体"/>
          <w:color w:val="auto"/>
          <w:sz w:val="21"/>
          <w:szCs w:val="21"/>
          <w:highlight w:val="none"/>
        </w:rPr>
        <w:t>项目名称：</w:t>
      </w:r>
      <w:r>
        <w:rPr>
          <w:rFonts w:hint="eastAsia" w:ascii="宋体" w:hAnsi="宋体"/>
          <w:color w:val="auto"/>
          <w:sz w:val="21"/>
          <w:szCs w:val="21"/>
          <w:highlight w:val="none"/>
          <w:u w:val="single"/>
        </w:rPr>
        <w:t xml:space="preserve">                   </w:t>
      </w:r>
    </w:p>
    <w:p>
      <w:pPr>
        <w:adjustRightInd w:val="0"/>
        <w:snapToGrid w:val="0"/>
        <w:ind w:left="-88" w:leftChars="-42"/>
        <w:rPr>
          <w:rFonts w:ascii="宋体" w:hAnsi="宋体"/>
          <w:color w:val="auto"/>
          <w:sz w:val="21"/>
          <w:szCs w:val="21"/>
          <w:highlight w:val="none"/>
        </w:rPr>
      </w:pPr>
      <w:r>
        <w:rPr>
          <w:rFonts w:hint="eastAsia" w:ascii="宋体" w:hAnsi="宋体"/>
          <w:color w:val="auto"/>
          <w:sz w:val="21"/>
          <w:szCs w:val="21"/>
          <w:highlight w:val="none"/>
        </w:rPr>
        <w:t>项目编号：</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pPr>
        <w:adjustRightInd w:val="0"/>
        <w:snapToGrid w:val="0"/>
        <w:spacing w:line="360" w:lineRule="auto"/>
        <w:ind w:left="962" w:leftChars="-42" w:hanging="1050" w:hangingChars="500"/>
        <w:rPr>
          <w:rFonts w:hint="eastAsia" w:ascii="宋体" w:hAnsi="宋体" w:eastAsia="宋体" w:cs="Times New Roman"/>
          <w:szCs w:val="21"/>
        </w:rPr>
      </w:pPr>
    </w:p>
    <w:p>
      <w:pPr>
        <w:adjustRightInd w:val="0"/>
        <w:snapToGrid w:val="0"/>
        <w:spacing w:line="360" w:lineRule="auto"/>
        <w:ind w:left="-88" w:leftChars="-42"/>
        <w:rPr>
          <w:rFonts w:ascii="Times New Roman" w:hAnsi="Times New Roman" w:eastAsia="宋体" w:cs="Times New Roman"/>
          <w:szCs w:val="21"/>
        </w:rPr>
      </w:pPr>
      <w:r>
        <w:rPr>
          <w:rFonts w:hint="eastAsia" w:ascii="Times New Roman" w:hAnsi="Times New Roman" w:eastAsia="宋体" w:cs="Times New Roman"/>
          <w:szCs w:val="21"/>
        </w:rPr>
        <w:t>按照询价文件的商务要求编制商务响应说明书，格式不限。</w:t>
      </w:r>
    </w:p>
    <w:p>
      <w:pPr>
        <w:adjustRightInd w:val="0"/>
        <w:snapToGrid w:val="0"/>
        <w:spacing w:line="360" w:lineRule="auto"/>
        <w:ind w:left="-88" w:leftChars="-42" w:firstLine="210" w:firstLineChars="100"/>
        <w:rPr>
          <w:rFonts w:hint="eastAsia" w:ascii="宋体" w:hAnsi="宋体" w:eastAsia="宋体" w:cs="Times New Roman"/>
          <w:szCs w:val="21"/>
        </w:rPr>
      </w:pPr>
      <w:r>
        <w:rPr>
          <w:rFonts w:hint="eastAsia" w:ascii="Times New Roman" w:hAnsi="Times New Roman" w:eastAsia="宋体" w:cs="Times New Roman"/>
          <w:szCs w:val="21"/>
        </w:rPr>
        <w:t>但</w:t>
      </w:r>
      <w:r>
        <w:rPr>
          <w:rFonts w:hint="eastAsia" w:ascii="Times New Roman" w:hAnsi="Times New Roman" w:eastAsia="宋体" w:cs="Times New Roman"/>
          <w:b/>
          <w:szCs w:val="21"/>
        </w:rPr>
        <w:t>内容至少应包括如下：</w:t>
      </w:r>
    </w:p>
    <w:p>
      <w:pPr>
        <w:adjustRightInd w:val="0"/>
        <w:snapToGrid w:val="0"/>
        <w:spacing w:line="360" w:lineRule="auto"/>
        <w:ind w:left="-88" w:leftChars="-42" w:firstLine="340" w:firstLineChars="162"/>
        <w:rPr>
          <w:rFonts w:ascii="Times New Roman" w:hAnsi="Times New Roman" w:eastAsia="宋体" w:cs="Times New Roman"/>
          <w:szCs w:val="21"/>
        </w:rPr>
      </w:pPr>
      <w:r>
        <w:rPr>
          <w:rFonts w:hint="eastAsia" w:ascii="Times New Roman" w:hAnsi="Times New Roman" w:eastAsia="宋体" w:cs="Times New Roman"/>
          <w:szCs w:val="21"/>
        </w:rPr>
        <w:t>1.报价所包含的全部供货内容；</w:t>
      </w:r>
    </w:p>
    <w:p>
      <w:pPr>
        <w:adjustRightInd w:val="0"/>
        <w:snapToGrid w:val="0"/>
        <w:spacing w:line="360" w:lineRule="auto"/>
        <w:ind w:left="-88" w:leftChars="-42" w:firstLine="340" w:firstLineChars="162"/>
        <w:rPr>
          <w:rFonts w:ascii="Times New Roman" w:hAnsi="Times New Roman" w:eastAsia="宋体" w:cs="Times New Roman"/>
          <w:szCs w:val="21"/>
        </w:rPr>
      </w:pPr>
      <w:r>
        <w:rPr>
          <w:rFonts w:hint="eastAsia" w:ascii="Times New Roman" w:hAnsi="Times New Roman" w:eastAsia="宋体" w:cs="Times New Roman"/>
          <w:szCs w:val="21"/>
        </w:rPr>
        <w:t>2.报价所包含的全部服务内容；</w:t>
      </w:r>
    </w:p>
    <w:p>
      <w:pPr>
        <w:adjustRightInd w:val="0"/>
        <w:snapToGrid w:val="0"/>
        <w:spacing w:line="360" w:lineRule="auto"/>
        <w:ind w:left="-88" w:leftChars="-42" w:firstLine="340" w:firstLineChars="162"/>
        <w:rPr>
          <w:rFonts w:ascii="Times New Roman" w:hAnsi="Times New Roman" w:eastAsia="宋体" w:cs="Times New Roman"/>
          <w:szCs w:val="21"/>
        </w:rPr>
      </w:pPr>
      <w:r>
        <w:rPr>
          <w:rFonts w:hint="eastAsia" w:ascii="Times New Roman" w:hAnsi="Times New Roman" w:eastAsia="宋体" w:cs="Times New Roman"/>
          <w:szCs w:val="21"/>
        </w:rPr>
        <w:t>3.交货期；</w:t>
      </w:r>
    </w:p>
    <w:p>
      <w:pPr>
        <w:adjustRightInd w:val="0"/>
        <w:snapToGrid w:val="0"/>
        <w:spacing w:line="360" w:lineRule="auto"/>
        <w:ind w:left="-88" w:leftChars="-42" w:firstLine="340" w:firstLineChars="162"/>
        <w:rPr>
          <w:rFonts w:ascii="Times New Roman" w:hAnsi="Times New Roman" w:eastAsia="宋体" w:cs="Times New Roman"/>
          <w:szCs w:val="21"/>
        </w:rPr>
      </w:pPr>
      <w:r>
        <w:rPr>
          <w:rFonts w:hint="eastAsia" w:ascii="Times New Roman" w:hAnsi="Times New Roman" w:eastAsia="宋体" w:cs="Times New Roman"/>
          <w:szCs w:val="21"/>
        </w:rPr>
        <w:t>4.付款条件和付款方式；</w:t>
      </w:r>
    </w:p>
    <w:p>
      <w:pPr>
        <w:adjustRightInd w:val="0"/>
        <w:snapToGrid w:val="0"/>
        <w:spacing w:line="360" w:lineRule="auto"/>
        <w:ind w:left="-88" w:leftChars="-42" w:firstLine="340" w:firstLineChars="162"/>
        <w:rPr>
          <w:rFonts w:ascii="Times New Roman" w:hAnsi="Times New Roman" w:eastAsia="宋体" w:cs="Times New Roman"/>
          <w:szCs w:val="21"/>
        </w:rPr>
      </w:pP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 xml:space="preserve">.验收依据及验收方式； </w:t>
      </w:r>
    </w:p>
    <w:p>
      <w:pPr>
        <w:adjustRightInd w:val="0"/>
        <w:snapToGrid w:val="0"/>
        <w:spacing w:line="360" w:lineRule="auto"/>
        <w:ind w:left="-88" w:leftChars="-42" w:firstLine="340" w:firstLineChars="162"/>
        <w:rPr>
          <w:rFonts w:hint="default" w:ascii="宋体" w:hAnsi="Courier New" w:eastAsia="宋体" w:cs="Courier New"/>
          <w:sz w:val="24"/>
          <w:szCs w:val="24"/>
          <w:lang w:val="en-US" w:eastAsia="zh-CN"/>
        </w:rPr>
      </w:pPr>
      <w:r>
        <w:rPr>
          <w:rFonts w:hint="eastAsia" w:ascii="Times New Roman" w:hAnsi="Times New Roman" w:eastAsia="宋体" w:cs="Times New Roman"/>
          <w:szCs w:val="21"/>
        </w:rPr>
        <w:t>7.</w:t>
      </w:r>
      <w:r>
        <w:rPr>
          <w:rFonts w:hint="eastAsia" w:ascii="Times New Roman" w:hAnsi="Times New Roman" w:eastAsia="宋体" w:cs="Times New Roman"/>
          <w:szCs w:val="21"/>
          <w:lang w:val="en-US" w:eastAsia="zh-CN"/>
        </w:rPr>
        <w:t>质量保证与售后服务</w:t>
      </w:r>
    </w:p>
    <w:p>
      <w:pPr>
        <w:spacing w:line="360" w:lineRule="auto"/>
        <w:ind w:left="480"/>
        <w:rPr>
          <w:rFonts w:ascii="宋体" w:hAnsi="Courier New" w:eastAsia="宋体" w:cs="Courier New"/>
          <w:sz w:val="24"/>
          <w:szCs w:val="24"/>
        </w:rPr>
      </w:pPr>
    </w:p>
    <w:p>
      <w:pPr>
        <w:adjustRightInd w:val="0"/>
        <w:snapToGrid w:val="0"/>
        <w:spacing w:line="360" w:lineRule="auto"/>
        <w:ind w:left="-88" w:leftChars="-42" w:firstLine="210" w:firstLineChars="100"/>
        <w:rPr>
          <w:rFonts w:hint="eastAsia" w:ascii="宋体" w:hAnsi="宋体" w:eastAsia="宋体" w:cs="Times New Roman"/>
          <w:szCs w:val="21"/>
        </w:rPr>
      </w:pPr>
    </w:p>
    <w:p>
      <w:pPr>
        <w:adjustRightInd w:val="0"/>
        <w:snapToGrid w:val="0"/>
        <w:spacing w:line="480" w:lineRule="auto"/>
        <w:ind w:firstLine="3990" w:firstLineChars="1900"/>
        <w:rPr>
          <w:rFonts w:hint="eastAsia" w:ascii="宋体" w:hAnsi="宋体" w:eastAsia="宋体" w:cs="Times New Roman"/>
          <w:szCs w:val="21"/>
          <w:u w:val="single"/>
        </w:rPr>
      </w:pPr>
      <w:r>
        <w:rPr>
          <w:rFonts w:hint="eastAsia" w:ascii="宋体" w:hAnsi="宋体" w:eastAsia="宋体" w:cs="Times New Roman"/>
          <w:szCs w:val="21"/>
        </w:rPr>
        <w:t>供应商名称（盖公章）：</w:t>
      </w:r>
      <w:r>
        <w:rPr>
          <w:rFonts w:hint="eastAsia" w:ascii="宋体" w:hAnsi="宋体" w:eastAsia="宋体" w:cs="Times New Roman"/>
          <w:szCs w:val="21"/>
          <w:u w:val="single"/>
        </w:rPr>
        <w:t xml:space="preserve">                      </w:t>
      </w:r>
    </w:p>
    <w:p>
      <w:pPr>
        <w:adjustRightInd w:val="0"/>
        <w:snapToGrid w:val="0"/>
        <w:spacing w:line="480" w:lineRule="auto"/>
        <w:ind w:firstLine="3990" w:firstLineChars="1900"/>
        <w:rPr>
          <w:rFonts w:hint="eastAsia" w:ascii="宋体" w:hAnsi="宋体" w:eastAsia="宋体" w:cs="Times New Roman"/>
          <w:szCs w:val="21"/>
        </w:rPr>
      </w:pPr>
      <w:r>
        <w:rPr>
          <w:rFonts w:hint="eastAsia" w:ascii="宋体" w:hAnsi="宋体" w:eastAsia="宋体" w:cs="Times New Roman"/>
          <w:szCs w:val="21"/>
        </w:rPr>
        <w:t>法定代表人或其授权的代理人(签字)：</w:t>
      </w:r>
      <w:r>
        <w:rPr>
          <w:rFonts w:hint="eastAsia" w:ascii="宋体" w:hAnsi="宋体" w:eastAsia="宋体" w:cs="Times New Roman"/>
          <w:szCs w:val="21"/>
          <w:u w:val="single"/>
        </w:rPr>
        <w:t xml:space="preserve">      </w:t>
      </w:r>
    </w:p>
    <w:p>
      <w:pPr>
        <w:adjustRightInd w:val="0"/>
        <w:snapToGrid w:val="0"/>
        <w:spacing w:line="480" w:lineRule="auto"/>
        <w:ind w:left="-88" w:leftChars="-42" w:firstLine="4095" w:firstLineChars="1950"/>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pPr>
        <w:adjustRightInd w:val="0"/>
        <w:snapToGrid w:val="0"/>
        <w:spacing w:line="480" w:lineRule="auto"/>
        <w:ind w:left="-88" w:leftChars="-42" w:firstLine="210" w:firstLineChars="100"/>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szCs w:val="21"/>
        </w:rPr>
      </w:pPr>
    </w:p>
    <w:p>
      <w:pPr>
        <w:keepNext/>
        <w:keepLines/>
        <w:spacing w:before="260" w:after="260" w:line="360" w:lineRule="auto"/>
        <w:jc w:val="center"/>
        <w:outlineLvl w:val="1"/>
        <w:rPr>
          <w:rFonts w:ascii="Arial" w:hAnsi="Arial" w:eastAsia="黑体" w:cs="Times New Roman"/>
          <w:sz w:val="28"/>
          <w:szCs w:val="24"/>
        </w:rPr>
      </w:pPr>
      <w:bookmarkStart w:id="16" w:name="_Toc12980281"/>
      <w:bookmarkStart w:id="17" w:name="_Toc21071"/>
      <w:r>
        <w:rPr>
          <w:rFonts w:hint="eastAsia" w:ascii="Arial" w:hAnsi="Arial" w:eastAsia="黑体" w:cs="Times New Roman"/>
          <w:sz w:val="28"/>
          <w:szCs w:val="24"/>
        </w:rPr>
        <w:t>八、技术规格响应表</w:t>
      </w:r>
      <w:bookmarkEnd w:id="16"/>
      <w:bookmarkEnd w:id="17"/>
    </w:p>
    <w:p>
      <w:pPr>
        <w:adjustRightInd w:val="0"/>
        <w:snapToGrid w:val="0"/>
        <w:spacing w:line="360" w:lineRule="auto"/>
        <w:ind w:left="-88" w:leftChars="-42"/>
        <w:rPr>
          <w:rFonts w:hint="eastAsia" w:ascii="宋体" w:hAnsi="宋体" w:eastAsia="宋体" w:cs="Times New Roman"/>
          <w:szCs w:val="21"/>
          <w:u w:val="single"/>
        </w:rPr>
      </w:pPr>
      <w:r>
        <w:rPr>
          <w:rFonts w:hint="eastAsia" w:ascii="宋体" w:hAnsi="宋体" w:eastAsia="宋体" w:cs="Times New Roman"/>
          <w:szCs w:val="21"/>
        </w:rPr>
        <w:t>项目名称：</w:t>
      </w:r>
      <w:r>
        <w:rPr>
          <w:rFonts w:hint="eastAsia" w:ascii="宋体" w:hAnsi="宋体" w:eastAsia="宋体" w:cs="Times New Roman"/>
          <w:szCs w:val="21"/>
          <w:u w:val="single"/>
        </w:rPr>
        <w:t xml:space="preserve">                     </w:t>
      </w:r>
      <w:r>
        <w:rPr>
          <w:rFonts w:hint="eastAsia" w:ascii="宋体" w:hAnsi="宋体" w:eastAsia="宋体" w:cs="Times New Roman"/>
          <w:szCs w:val="21"/>
          <w:u w:val="single"/>
        </w:rPr>
        <w:tab/>
      </w:r>
      <w:r>
        <w:rPr>
          <w:rFonts w:hint="eastAsia" w:ascii="宋体" w:hAnsi="宋体" w:eastAsia="宋体" w:cs="Times New Roman"/>
          <w:szCs w:val="21"/>
          <w:u w:val="single"/>
        </w:rPr>
        <w:t xml:space="preserve"> </w:t>
      </w:r>
    </w:p>
    <w:p>
      <w:pPr>
        <w:adjustRightInd w:val="0"/>
        <w:snapToGrid w:val="0"/>
        <w:spacing w:line="360" w:lineRule="auto"/>
        <w:ind w:left="-88" w:leftChars="-42"/>
        <w:rPr>
          <w:rFonts w:hint="eastAsia" w:ascii="宋体" w:hAnsi="宋体" w:eastAsia="宋体" w:cs="Times New Roman"/>
          <w:szCs w:val="21"/>
        </w:rPr>
      </w:pPr>
      <w:r>
        <w:rPr>
          <w:rFonts w:hint="eastAsia" w:ascii="宋体" w:hAnsi="宋体" w:eastAsia="宋体" w:cs="Times New Roman"/>
          <w:szCs w:val="21"/>
        </w:rPr>
        <w:t>项目编号：</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w:t>
      </w:r>
      <w:r>
        <w:rPr>
          <w:rFonts w:hint="eastAsia" w:ascii="宋体" w:hAnsi="宋体" w:eastAsia="宋体" w:cs="Times New Roman"/>
          <w:szCs w:val="21"/>
        </w:rPr>
        <w:tab/>
      </w:r>
    </w:p>
    <w:tbl>
      <w:tblPr>
        <w:tblStyle w:val="15"/>
        <w:tblW w:w="925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17"/>
        <w:gridCol w:w="2824"/>
        <w:gridCol w:w="2666"/>
        <w:gridCol w:w="1412"/>
        <w:gridCol w:w="153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0" w:hRule="atLeast"/>
          <w:jc w:val="center"/>
        </w:trPr>
        <w:tc>
          <w:tcPr>
            <w:tcW w:w="817" w:type="dxa"/>
            <w:tcBorders>
              <w:top w:val="single" w:color="auto" w:sz="12" w:space="0"/>
              <w:left w:val="single" w:color="auto" w:sz="12" w:space="0"/>
              <w:bottom w:val="single" w:color="auto" w:sz="6" w:space="0"/>
              <w:right w:val="single" w:color="auto" w:sz="6" w:space="0"/>
            </w:tcBorders>
          </w:tcPr>
          <w:p>
            <w:pPr>
              <w:spacing w:before="156" w:beforeLines="50"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序号</w:t>
            </w:r>
          </w:p>
        </w:tc>
        <w:tc>
          <w:tcPr>
            <w:tcW w:w="2824" w:type="dxa"/>
            <w:tcBorders>
              <w:top w:val="single" w:color="auto" w:sz="12" w:space="0"/>
              <w:left w:val="single" w:color="auto" w:sz="6" w:space="0"/>
              <w:bottom w:val="single" w:color="auto" w:sz="6" w:space="0"/>
              <w:right w:val="single" w:color="auto" w:sz="6" w:space="0"/>
            </w:tcBorders>
          </w:tcPr>
          <w:p>
            <w:pPr>
              <w:spacing w:before="156" w:beforeLines="50" w:line="360" w:lineRule="auto"/>
              <w:jc w:val="cente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询价文件技术要求</w:t>
            </w:r>
          </w:p>
        </w:tc>
        <w:tc>
          <w:tcPr>
            <w:tcW w:w="2666" w:type="dxa"/>
            <w:tcBorders>
              <w:top w:val="single" w:color="auto" w:sz="12" w:space="0"/>
              <w:left w:val="single" w:color="auto" w:sz="6" w:space="0"/>
              <w:bottom w:val="single" w:color="auto" w:sz="6" w:space="0"/>
              <w:right w:val="single" w:color="auto" w:sz="6" w:space="0"/>
            </w:tcBorders>
          </w:tcPr>
          <w:p>
            <w:pPr>
              <w:spacing w:before="156" w:beforeLines="50" w:line="360" w:lineRule="auto"/>
              <w:jc w:val="cente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报价货物实际参数</w:t>
            </w:r>
          </w:p>
        </w:tc>
        <w:tc>
          <w:tcPr>
            <w:tcW w:w="1412" w:type="dxa"/>
            <w:tcBorders>
              <w:top w:val="single" w:color="auto" w:sz="12" w:space="0"/>
              <w:left w:val="single" w:color="auto" w:sz="6" w:space="0"/>
              <w:bottom w:val="single" w:color="auto" w:sz="6" w:space="0"/>
              <w:right w:val="single" w:color="auto" w:sz="6" w:space="0"/>
            </w:tcBorders>
          </w:tcPr>
          <w:p>
            <w:pPr>
              <w:spacing w:before="156" w:beforeLines="50"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响应</w:t>
            </w:r>
            <w:r>
              <w:rPr>
                <w:rFonts w:ascii="Times New Roman" w:hAnsi="Times New Roman" w:eastAsia="宋体" w:cs="Times New Roman"/>
                <w:szCs w:val="21"/>
              </w:rPr>
              <w:t>/</w:t>
            </w:r>
            <w:r>
              <w:rPr>
                <w:rFonts w:hint="eastAsia" w:ascii="Times New Roman" w:hAnsi="Times New Roman" w:eastAsia="宋体" w:cs="Times New Roman"/>
                <w:szCs w:val="21"/>
              </w:rPr>
              <w:t>偏离</w:t>
            </w:r>
          </w:p>
        </w:tc>
        <w:tc>
          <w:tcPr>
            <w:tcW w:w="1536" w:type="dxa"/>
            <w:tcBorders>
              <w:top w:val="single" w:color="auto" w:sz="12" w:space="0"/>
              <w:left w:val="single" w:color="auto" w:sz="6" w:space="0"/>
              <w:bottom w:val="single" w:color="auto" w:sz="6" w:space="0"/>
              <w:right w:val="single" w:color="auto" w:sz="12" w:space="0"/>
            </w:tcBorders>
          </w:tcPr>
          <w:p>
            <w:pPr>
              <w:spacing w:before="156" w:beforeLines="50"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支持文件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817" w:type="dxa"/>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w:t>
            </w:r>
          </w:p>
        </w:tc>
        <w:tc>
          <w:tcPr>
            <w:tcW w:w="282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Times New Roman" w:hAnsi="Times New Roman" w:eastAsia="宋体" w:cs="Times New Roman"/>
                <w:szCs w:val="21"/>
              </w:rPr>
            </w:pPr>
          </w:p>
        </w:tc>
        <w:tc>
          <w:tcPr>
            <w:tcW w:w="266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Times New Roman" w:hAnsi="Times New Roman" w:eastAsia="宋体" w:cs="Times New Roman"/>
                <w:szCs w:val="21"/>
              </w:rPr>
            </w:pPr>
          </w:p>
        </w:tc>
        <w:tc>
          <w:tcPr>
            <w:tcW w:w="141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Times New Roman" w:hAnsi="Times New Roman" w:eastAsia="宋体" w:cs="Times New Roman"/>
                <w:szCs w:val="21"/>
              </w:rPr>
            </w:pPr>
          </w:p>
        </w:tc>
        <w:tc>
          <w:tcPr>
            <w:tcW w:w="1536" w:type="dxa"/>
            <w:tcBorders>
              <w:top w:val="single" w:color="auto" w:sz="6" w:space="0"/>
              <w:left w:val="single" w:color="auto" w:sz="6" w:space="0"/>
              <w:bottom w:val="single" w:color="auto" w:sz="6" w:space="0"/>
              <w:right w:val="single" w:color="auto" w:sz="12" w:space="0"/>
            </w:tcBorders>
            <w:vAlign w:val="center"/>
          </w:tcPr>
          <w:p>
            <w:pPr>
              <w:spacing w:line="360" w:lineRule="auto"/>
              <w:jc w:val="center"/>
              <w:rPr>
                <w:rFonts w:ascii="Times New Roman" w:hAnsi="Times New Roman"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6" w:hRule="atLeast"/>
          <w:jc w:val="center"/>
        </w:trPr>
        <w:tc>
          <w:tcPr>
            <w:tcW w:w="817" w:type="dxa"/>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2</w:t>
            </w:r>
          </w:p>
        </w:tc>
        <w:tc>
          <w:tcPr>
            <w:tcW w:w="282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Times New Roman" w:hAnsi="Times New Roman" w:eastAsia="宋体" w:cs="Times New Roman"/>
                <w:szCs w:val="21"/>
              </w:rPr>
            </w:pPr>
          </w:p>
        </w:tc>
        <w:tc>
          <w:tcPr>
            <w:tcW w:w="266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Times New Roman" w:hAnsi="Times New Roman" w:eastAsia="宋体" w:cs="Times New Roman"/>
                <w:szCs w:val="21"/>
              </w:rPr>
            </w:pPr>
          </w:p>
        </w:tc>
        <w:tc>
          <w:tcPr>
            <w:tcW w:w="141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Times New Roman" w:hAnsi="Times New Roman" w:eastAsia="宋体" w:cs="Times New Roman"/>
                <w:szCs w:val="21"/>
              </w:rPr>
            </w:pPr>
          </w:p>
        </w:tc>
        <w:tc>
          <w:tcPr>
            <w:tcW w:w="1536" w:type="dxa"/>
            <w:tcBorders>
              <w:top w:val="single" w:color="auto" w:sz="6" w:space="0"/>
              <w:left w:val="single" w:color="auto" w:sz="6" w:space="0"/>
              <w:bottom w:val="single" w:color="auto" w:sz="6" w:space="0"/>
              <w:right w:val="single" w:color="auto" w:sz="12" w:space="0"/>
            </w:tcBorders>
            <w:vAlign w:val="center"/>
          </w:tcPr>
          <w:p>
            <w:pPr>
              <w:spacing w:line="360" w:lineRule="auto"/>
              <w:jc w:val="center"/>
              <w:rPr>
                <w:rFonts w:ascii="Times New Roman" w:hAnsi="Times New Roman"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817" w:type="dxa"/>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3</w:t>
            </w:r>
          </w:p>
        </w:tc>
        <w:tc>
          <w:tcPr>
            <w:tcW w:w="282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Times New Roman" w:hAnsi="Times New Roman" w:eastAsia="宋体" w:cs="Times New Roman"/>
                <w:szCs w:val="21"/>
              </w:rPr>
            </w:pPr>
          </w:p>
        </w:tc>
        <w:tc>
          <w:tcPr>
            <w:tcW w:w="266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Times New Roman" w:hAnsi="Times New Roman" w:eastAsia="宋体" w:cs="Times New Roman"/>
                <w:szCs w:val="21"/>
              </w:rPr>
            </w:pPr>
          </w:p>
        </w:tc>
        <w:tc>
          <w:tcPr>
            <w:tcW w:w="141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Times New Roman" w:hAnsi="Times New Roman" w:eastAsia="宋体" w:cs="Times New Roman"/>
                <w:szCs w:val="21"/>
              </w:rPr>
            </w:pPr>
          </w:p>
        </w:tc>
        <w:tc>
          <w:tcPr>
            <w:tcW w:w="1536" w:type="dxa"/>
            <w:tcBorders>
              <w:top w:val="single" w:color="auto" w:sz="6" w:space="0"/>
              <w:left w:val="single" w:color="auto" w:sz="6" w:space="0"/>
              <w:bottom w:val="single" w:color="auto" w:sz="6" w:space="0"/>
              <w:right w:val="single" w:color="auto" w:sz="12" w:space="0"/>
            </w:tcBorders>
            <w:vAlign w:val="center"/>
          </w:tcPr>
          <w:p>
            <w:pPr>
              <w:spacing w:line="360" w:lineRule="auto"/>
              <w:jc w:val="center"/>
              <w:rPr>
                <w:rFonts w:ascii="Times New Roman" w:hAnsi="Times New Roman"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817" w:type="dxa"/>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4</w:t>
            </w:r>
          </w:p>
        </w:tc>
        <w:tc>
          <w:tcPr>
            <w:tcW w:w="282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Times New Roman" w:hAnsi="Times New Roman" w:eastAsia="宋体" w:cs="Times New Roman"/>
                <w:szCs w:val="21"/>
              </w:rPr>
            </w:pPr>
          </w:p>
        </w:tc>
        <w:tc>
          <w:tcPr>
            <w:tcW w:w="266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Times New Roman" w:hAnsi="Times New Roman" w:eastAsia="宋体" w:cs="Times New Roman"/>
                <w:szCs w:val="21"/>
              </w:rPr>
            </w:pPr>
          </w:p>
        </w:tc>
        <w:tc>
          <w:tcPr>
            <w:tcW w:w="141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Times New Roman" w:hAnsi="Times New Roman" w:eastAsia="宋体" w:cs="Times New Roman"/>
                <w:szCs w:val="21"/>
              </w:rPr>
            </w:pPr>
          </w:p>
        </w:tc>
        <w:tc>
          <w:tcPr>
            <w:tcW w:w="1536" w:type="dxa"/>
            <w:tcBorders>
              <w:top w:val="single" w:color="auto" w:sz="6" w:space="0"/>
              <w:left w:val="single" w:color="auto" w:sz="6" w:space="0"/>
              <w:bottom w:val="single" w:color="auto" w:sz="6" w:space="0"/>
              <w:right w:val="single" w:color="auto" w:sz="12" w:space="0"/>
            </w:tcBorders>
            <w:vAlign w:val="center"/>
          </w:tcPr>
          <w:p>
            <w:pPr>
              <w:spacing w:line="360" w:lineRule="auto"/>
              <w:jc w:val="center"/>
              <w:rPr>
                <w:rFonts w:ascii="Times New Roman" w:hAnsi="Times New Roman"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817" w:type="dxa"/>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5</w:t>
            </w:r>
          </w:p>
        </w:tc>
        <w:tc>
          <w:tcPr>
            <w:tcW w:w="282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Times New Roman" w:hAnsi="Times New Roman" w:eastAsia="宋体" w:cs="Times New Roman"/>
                <w:szCs w:val="21"/>
              </w:rPr>
            </w:pPr>
          </w:p>
        </w:tc>
        <w:tc>
          <w:tcPr>
            <w:tcW w:w="266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Times New Roman" w:hAnsi="Times New Roman" w:eastAsia="宋体" w:cs="Times New Roman"/>
                <w:szCs w:val="21"/>
              </w:rPr>
            </w:pPr>
          </w:p>
        </w:tc>
        <w:tc>
          <w:tcPr>
            <w:tcW w:w="141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Times New Roman" w:hAnsi="Times New Roman" w:eastAsia="宋体" w:cs="Times New Roman"/>
                <w:szCs w:val="21"/>
              </w:rPr>
            </w:pPr>
          </w:p>
        </w:tc>
        <w:tc>
          <w:tcPr>
            <w:tcW w:w="1536" w:type="dxa"/>
            <w:tcBorders>
              <w:top w:val="single" w:color="auto" w:sz="6" w:space="0"/>
              <w:left w:val="single" w:color="auto" w:sz="6" w:space="0"/>
              <w:bottom w:val="single" w:color="auto" w:sz="6" w:space="0"/>
              <w:right w:val="single" w:color="auto" w:sz="12" w:space="0"/>
            </w:tcBorders>
            <w:vAlign w:val="center"/>
          </w:tcPr>
          <w:p>
            <w:pPr>
              <w:spacing w:line="360" w:lineRule="auto"/>
              <w:jc w:val="center"/>
              <w:rPr>
                <w:rFonts w:ascii="Times New Roman" w:hAnsi="Times New Roman"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817" w:type="dxa"/>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6</w:t>
            </w:r>
          </w:p>
        </w:tc>
        <w:tc>
          <w:tcPr>
            <w:tcW w:w="282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Times New Roman" w:hAnsi="Times New Roman" w:eastAsia="宋体" w:cs="Times New Roman"/>
                <w:szCs w:val="21"/>
              </w:rPr>
            </w:pPr>
          </w:p>
        </w:tc>
        <w:tc>
          <w:tcPr>
            <w:tcW w:w="266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Times New Roman" w:hAnsi="Times New Roman" w:eastAsia="宋体" w:cs="Times New Roman"/>
                <w:szCs w:val="21"/>
              </w:rPr>
            </w:pPr>
          </w:p>
        </w:tc>
        <w:tc>
          <w:tcPr>
            <w:tcW w:w="141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Times New Roman" w:hAnsi="Times New Roman" w:eastAsia="宋体" w:cs="Times New Roman"/>
                <w:szCs w:val="21"/>
              </w:rPr>
            </w:pPr>
          </w:p>
        </w:tc>
        <w:tc>
          <w:tcPr>
            <w:tcW w:w="1536" w:type="dxa"/>
            <w:tcBorders>
              <w:top w:val="single" w:color="auto" w:sz="6" w:space="0"/>
              <w:left w:val="single" w:color="auto" w:sz="6" w:space="0"/>
              <w:bottom w:val="single" w:color="auto" w:sz="6" w:space="0"/>
              <w:right w:val="single" w:color="auto" w:sz="12" w:space="0"/>
            </w:tcBorders>
            <w:vAlign w:val="center"/>
          </w:tcPr>
          <w:p>
            <w:pPr>
              <w:spacing w:line="360" w:lineRule="auto"/>
              <w:jc w:val="center"/>
              <w:rPr>
                <w:rFonts w:ascii="Times New Roman" w:hAnsi="Times New Roman"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9" w:hRule="atLeast"/>
          <w:jc w:val="center"/>
        </w:trPr>
        <w:tc>
          <w:tcPr>
            <w:tcW w:w="817" w:type="dxa"/>
            <w:tcBorders>
              <w:top w:val="single" w:color="auto" w:sz="6" w:space="0"/>
              <w:left w:val="single" w:color="auto" w:sz="12" w:space="0"/>
              <w:bottom w:val="single" w:color="auto" w:sz="12" w:space="0"/>
              <w:right w:val="single" w:color="auto" w:sz="6" w:space="0"/>
            </w:tcBorders>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w:t>
            </w:r>
          </w:p>
        </w:tc>
        <w:tc>
          <w:tcPr>
            <w:tcW w:w="2824" w:type="dxa"/>
            <w:tcBorders>
              <w:top w:val="single" w:color="auto" w:sz="6" w:space="0"/>
              <w:left w:val="single" w:color="auto" w:sz="6" w:space="0"/>
              <w:bottom w:val="single" w:color="auto" w:sz="12" w:space="0"/>
              <w:right w:val="single" w:color="auto" w:sz="6" w:space="0"/>
            </w:tcBorders>
            <w:vAlign w:val="center"/>
          </w:tcPr>
          <w:p>
            <w:pPr>
              <w:spacing w:line="360" w:lineRule="auto"/>
              <w:jc w:val="center"/>
              <w:rPr>
                <w:rFonts w:ascii="Times New Roman" w:hAnsi="Times New Roman" w:eastAsia="宋体" w:cs="Times New Roman"/>
                <w:szCs w:val="21"/>
              </w:rPr>
            </w:pPr>
          </w:p>
        </w:tc>
        <w:tc>
          <w:tcPr>
            <w:tcW w:w="2666" w:type="dxa"/>
            <w:tcBorders>
              <w:top w:val="single" w:color="auto" w:sz="6" w:space="0"/>
              <w:left w:val="single" w:color="auto" w:sz="6" w:space="0"/>
              <w:bottom w:val="single" w:color="auto" w:sz="12" w:space="0"/>
              <w:right w:val="single" w:color="auto" w:sz="6" w:space="0"/>
            </w:tcBorders>
            <w:vAlign w:val="center"/>
          </w:tcPr>
          <w:p>
            <w:pPr>
              <w:spacing w:line="360" w:lineRule="auto"/>
              <w:jc w:val="center"/>
              <w:rPr>
                <w:rFonts w:ascii="Times New Roman" w:hAnsi="Times New Roman" w:eastAsia="宋体" w:cs="Times New Roman"/>
                <w:szCs w:val="21"/>
              </w:rPr>
            </w:pPr>
          </w:p>
        </w:tc>
        <w:tc>
          <w:tcPr>
            <w:tcW w:w="1412" w:type="dxa"/>
            <w:tcBorders>
              <w:top w:val="single" w:color="auto" w:sz="6" w:space="0"/>
              <w:left w:val="single" w:color="auto" w:sz="6" w:space="0"/>
              <w:bottom w:val="single" w:color="auto" w:sz="12" w:space="0"/>
              <w:right w:val="single" w:color="auto" w:sz="6" w:space="0"/>
            </w:tcBorders>
            <w:vAlign w:val="center"/>
          </w:tcPr>
          <w:p>
            <w:pPr>
              <w:spacing w:line="360" w:lineRule="auto"/>
              <w:jc w:val="center"/>
              <w:rPr>
                <w:rFonts w:ascii="Times New Roman" w:hAnsi="Times New Roman" w:eastAsia="宋体" w:cs="Times New Roman"/>
                <w:szCs w:val="21"/>
              </w:rPr>
            </w:pPr>
          </w:p>
        </w:tc>
        <w:tc>
          <w:tcPr>
            <w:tcW w:w="1536" w:type="dxa"/>
            <w:tcBorders>
              <w:top w:val="single" w:color="auto" w:sz="6" w:space="0"/>
              <w:left w:val="single" w:color="auto" w:sz="6" w:space="0"/>
              <w:bottom w:val="single" w:color="auto" w:sz="12" w:space="0"/>
              <w:right w:val="single" w:color="auto" w:sz="12" w:space="0"/>
            </w:tcBorders>
            <w:vAlign w:val="center"/>
          </w:tcPr>
          <w:p>
            <w:pPr>
              <w:spacing w:line="360" w:lineRule="auto"/>
              <w:jc w:val="center"/>
              <w:rPr>
                <w:rFonts w:ascii="Times New Roman" w:hAnsi="Times New Roman" w:eastAsia="宋体" w:cs="Times New Roman"/>
                <w:szCs w:val="21"/>
              </w:rPr>
            </w:pPr>
          </w:p>
        </w:tc>
      </w:tr>
    </w:tbl>
    <w:p>
      <w:pPr>
        <w:spacing w:line="360" w:lineRule="auto"/>
        <w:rPr>
          <w:rFonts w:ascii="Times New Roman" w:hAnsi="Times New Roman" w:eastAsia="宋体" w:cs="Times New Roman"/>
          <w:sz w:val="24"/>
          <w:szCs w:val="24"/>
        </w:rPr>
      </w:pPr>
    </w:p>
    <w:p>
      <w:pPr>
        <w:spacing w:line="360" w:lineRule="auto"/>
        <w:ind w:left="1365" w:hanging="1365" w:hangingChars="650"/>
        <w:rPr>
          <w:rFonts w:ascii="Times New Roman" w:hAnsi="Times New Roman" w:eastAsia="宋体" w:cs="Times New Roman"/>
          <w:szCs w:val="21"/>
        </w:rPr>
      </w:pPr>
      <w:r>
        <w:rPr>
          <w:rFonts w:hint="eastAsia" w:ascii="Times New Roman" w:hAnsi="Times New Roman" w:eastAsia="宋体" w:cs="Times New Roman"/>
          <w:szCs w:val="21"/>
        </w:rPr>
        <w:t>注：</w:t>
      </w:r>
      <w:r>
        <w:rPr>
          <w:rFonts w:ascii="Times New Roman" w:hAnsi="Times New Roman" w:eastAsia="宋体" w:cs="Times New Roman"/>
          <w:szCs w:val="21"/>
        </w:rPr>
        <w:t>1.</w:t>
      </w:r>
      <w:r>
        <w:rPr>
          <w:rFonts w:hint="eastAsia" w:ascii="Times New Roman" w:hAnsi="Times New Roman" w:eastAsia="宋体" w:cs="Times New Roman"/>
          <w:szCs w:val="21"/>
        </w:rPr>
        <w:t>指询价文件中的技术规格</w:t>
      </w:r>
      <w:r>
        <w:rPr>
          <w:rFonts w:ascii="Times New Roman" w:hAnsi="Times New Roman" w:eastAsia="宋体" w:cs="Times New Roman"/>
          <w:szCs w:val="21"/>
        </w:rPr>
        <w:t>(</w:t>
      </w:r>
      <w:r>
        <w:rPr>
          <w:rFonts w:hint="eastAsia" w:ascii="Times New Roman" w:hAnsi="Times New Roman" w:eastAsia="宋体" w:cs="Times New Roman"/>
          <w:szCs w:val="21"/>
        </w:rPr>
        <w:t>参数</w:t>
      </w:r>
      <w:r>
        <w:rPr>
          <w:rFonts w:ascii="Times New Roman" w:hAnsi="Times New Roman" w:eastAsia="宋体" w:cs="Times New Roman"/>
          <w:szCs w:val="21"/>
        </w:rPr>
        <w:t>)</w:t>
      </w:r>
      <w:r>
        <w:rPr>
          <w:rFonts w:hint="eastAsia" w:ascii="Times New Roman" w:hAnsi="Times New Roman" w:eastAsia="宋体" w:cs="Times New Roman"/>
          <w:szCs w:val="21"/>
        </w:rPr>
        <w:t>，供应商应按照询价文件中的内容逐条抄写。</w:t>
      </w:r>
    </w:p>
    <w:p>
      <w:pPr>
        <w:spacing w:line="360" w:lineRule="auto"/>
        <w:ind w:firstLine="420" w:firstLineChars="200"/>
        <w:rPr>
          <w:rFonts w:ascii="Times New Roman" w:hAnsi="Times New Roman" w:eastAsia="宋体" w:cs="Times New Roman"/>
          <w:sz w:val="24"/>
          <w:szCs w:val="24"/>
        </w:rPr>
      </w:pPr>
      <w:r>
        <w:rPr>
          <w:rFonts w:ascii="Times New Roman" w:hAnsi="Times New Roman" w:eastAsia="宋体" w:cs="Times New Roman"/>
          <w:szCs w:val="21"/>
        </w:rPr>
        <w:t>2.</w:t>
      </w:r>
      <w:r>
        <w:rPr>
          <w:rFonts w:hint="eastAsia" w:ascii="Times New Roman" w:hAnsi="Times New Roman" w:eastAsia="宋体" w:cs="Times New Roman"/>
          <w:szCs w:val="21"/>
        </w:rPr>
        <w:t>指供应商拟提供的货物的功能及技术规格</w:t>
      </w:r>
      <w:r>
        <w:rPr>
          <w:rFonts w:ascii="Times New Roman" w:hAnsi="Times New Roman" w:eastAsia="宋体" w:cs="Times New Roman"/>
          <w:szCs w:val="21"/>
        </w:rPr>
        <w:t>(</w:t>
      </w:r>
      <w:r>
        <w:rPr>
          <w:rFonts w:hint="eastAsia" w:ascii="Times New Roman" w:hAnsi="Times New Roman" w:eastAsia="宋体" w:cs="Times New Roman"/>
          <w:szCs w:val="21"/>
        </w:rPr>
        <w:t>参数</w:t>
      </w:r>
      <w:r>
        <w:rPr>
          <w:rFonts w:ascii="Times New Roman" w:hAnsi="Times New Roman" w:eastAsia="宋体" w:cs="Times New Roman"/>
          <w:szCs w:val="21"/>
        </w:rPr>
        <w:t>)</w:t>
      </w:r>
      <w:r>
        <w:rPr>
          <w:rFonts w:hint="eastAsia" w:ascii="Times New Roman" w:hAnsi="Times New Roman" w:eastAsia="宋体" w:cs="Times New Roman"/>
          <w:szCs w:val="21"/>
        </w:rPr>
        <w:t>，供应商应逐条如实填写并提供相应的支持文件。供应商应逐条如实填写并提相应的支持文件，未提供相应支持文件的视为无效报价文件。</w:t>
      </w:r>
    </w:p>
    <w:p>
      <w:pPr>
        <w:spacing w:line="360" w:lineRule="auto"/>
        <w:rPr>
          <w:rFonts w:ascii="Times New Roman" w:hAnsi="Times New Roman" w:eastAsia="宋体" w:cs="Times New Roman"/>
          <w:sz w:val="24"/>
          <w:szCs w:val="24"/>
        </w:rPr>
      </w:pPr>
    </w:p>
    <w:p>
      <w:pPr>
        <w:adjustRightInd w:val="0"/>
        <w:snapToGrid w:val="0"/>
        <w:spacing w:line="360" w:lineRule="auto"/>
        <w:rPr>
          <w:rFonts w:hint="eastAsia" w:ascii="宋体" w:hAnsi="宋体" w:eastAsia="宋体" w:cs="Times New Roman"/>
          <w:szCs w:val="21"/>
          <w:u w:val="single"/>
        </w:rPr>
      </w:pPr>
      <w:r>
        <w:rPr>
          <w:rFonts w:hint="eastAsia" w:ascii="宋体" w:hAnsi="宋体" w:eastAsia="宋体" w:cs="Times New Roman"/>
          <w:szCs w:val="21"/>
        </w:rPr>
        <w:t>供应商名称（盖公章）：</w:t>
      </w:r>
      <w:r>
        <w:rPr>
          <w:rFonts w:hint="eastAsia" w:ascii="宋体" w:hAnsi="宋体" w:eastAsia="宋体" w:cs="Times New Roman"/>
          <w:szCs w:val="21"/>
          <w:u w:val="single"/>
        </w:rPr>
        <w:t xml:space="preserve">                               </w:t>
      </w:r>
      <w:r>
        <w:rPr>
          <w:rFonts w:hint="eastAsia" w:ascii="宋体" w:hAnsi="宋体" w:eastAsia="宋体" w:cs="Times New Roman"/>
          <w:szCs w:val="21"/>
          <w:u w:val="single"/>
        </w:rPr>
        <w:tab/>
      </w:r>
    </w:p>
    <w:p>
      <w:pPr>
        <w:adjustRightInd w:val="0"/>
        <w:snapToGrid w:val="0"/>
        <w:spacing w:line="360" w:lineRule="auto"/>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法定代表人或其授权的代理人(签字)：</w:t>
      </w:r>
      <w:r>
        <w:rPr>
          <w:rFonts w:hint="eastAsia" w:ascii="宋体" w:hAnsi="宋体" w:eastAsia="宋体" w:cs="Times New Roman"/>
          <w:szCs w:val="21"/>
          <w:u w:val="single"/>
        </w:rPr>
        <w:t xml:space="preserve">                </w:t>
      </w:r>
      <w:r>
        <w:rPr>
          <w:rFonts w:hint="eastAsia" w:ascii="宋体" w:hAnsi="宋体" w:eastAsia="宋体" w:cs="Times New Roman"/>
          <w:szCs w:val="21"/>
        </w:rPr>
        <w:t>_</w:t>
      </w:r>
    </w:p>
    <w:p>
      <w:pPr>
        <w:adjustRightInd w:val="0"/>
        <w:snapToGrid w:val="0"/>
        <w:spacing w:line="360" w:lineRule="auto"/>
        <w:rPr>
          <w:rFonts w:hint="eastAsia" w:ascii="宋体" w:hAnsi="宋体" w:eastAsia="宋体" w:cs="Times New Roman"/>
          <w:szCs w:val="21"/>
        </w:rPr>
      </w:pP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pPr>
        <w:rPr>
          <w:rFonts w:hint="eastAsia"/>
        </w:rPr>
      </w:pPr>
    </w:p>
    <w:p>
      <w:pPr>
        <w:rPr>
          <w:rFonts w:hint="eastAsia"/>
        </w:rPr>
      </w:pPr>
    </w:p>
    <w:p>
      <w:pPr>
        <w:pStyle w:val="2"/>
        <w:rPr>
          <w:rFonts w:hint="default" w:ascii="宋体" w:hAnsi="宋体" w:eastAsia="宋体" w:cs="宋体"/>
          <w:kern w:val="0"/>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黑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985"/>
    <w:rsid w:val="002B47EE"/>
    <w:rsid w:val="00372D5F"/>
    <w:rsid w:val="005F5985"/>
    <w:rsid w:val="006E5FF7"/>
    <w:rsid w:val="1B37312E"/>
    <w:rsid w:val="27564CF4"/>
    <w:rsid w:val="2E5B5148"/>
    <w:rsid w:val="37494B35"/>
    <w:rsid w:val="3D3637AD"/>
    <w:rsid w:val="54605AEE"/>
    <w:rsid w:val="559E3567"/>
    <w:rsid w:val="61DE0D6B"/>
    <w:rsid w:val="6F746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4">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7">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8">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9">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12">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Normal (Web)"/>
    <w:basedOn w:val="1"/>
    <w:next w:val="1"/>
    <w:uiPriority w:val="0"/>
    <w:pPr>
      <w:spacing w:before="100" w:beforeAutospacing="1" w:after="100" w:afterAutospacing="1"/>
      <w:ind w:left="0" w:right="0"/>
      <w:jc w:val="left"/>
    </w:pPr>
    <w:rPr>
      <w:kern w:val="0"/>
      <w:sz w:val="24"/>
      <w:lang w:val="en-US" w:eastAsia="zh-CN" w:bidi="ar"/>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7">
    <w:name w:val="Strong"/>
    <w:basedOn w:val="16"/>
    <w:qFormat/>
    <w:uiPriority w:val="0"/>
    <w:rPr>
      <w:b/>
    </w:rPr>
  </w:style>
  <w:style w:type="character" w:customStyle="1" w:styleId="18">
    <w:name w:val="标题 1 字符"/>
    <w:basedOn w:val="16"/>
    <w:link w:val="3"/>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6"/>
    <w:link w:val="4"/>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6"/>
    <w:link w:val="5"/>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6"/>
    <w:link w:val="6"/>
    <w:semiHidden/>
    <w:qFormat/>
    <w:uiPriority w:val="9"/>
    <w:rPr>
      <w:rFonts w:cstheme="majorBidi"/>
      <w:color w:val="104862" w:themeColor="accent1" w:themeShade="BF"/>
      <w:sz w:val="28"/>
      <w:szCs w:val="28"/>
    </w:rPr>
  </w:style>
  <w:style w:type="character" w:customStyle="1" w:styleId="22">
    <w:name w:val="标题 5 字符"/>
    <w:basedOn w:val="16"/>
    <w:link w:val="7"/>
    <w:semiHidden/>
    <w:qFormat/>
    <w:uiPriority w:val="9"/>
    <w:rPr>
      <w:rFonts w:cstheme="majorBidi"/>
      <w:color w:val="104862" w:themeColor="accent1" w:themeShade="BF"/>
      <w:sz w:val="24"/>
      <w:szCs w:val="24"/>
    </w:rPr>
  </w:style>
  <w:style w:type="character" w:customStyle="1" w:styleId="23">
    <w:name w:val="标题 6 字符"/>
    <w:basedOn w:val="16"/>
    <w:link w:val="8"/>
    <w:semiHidden/>
    <w:qFormat/>
    <w:uiPriority w:val="9"/>
    <w:rPr>
      <w:rFonts w:cstheme="majorBidi"/>
      <w:b/>
      <w:bCs/>
      <w:color w:val="104862" w:themeColor="accent1" w:themeShade="BF"/>
    </w:rPr>
  </w:style>
  <w:style w:type="character" w:customStyle="1" w:styleId="24">
    <w:name w:val="标题 7 字符"/>
    <w:basedOn w:val="16"/>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6"/>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6"/>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6"/>
    <w:link w:val="33"/>
    <w:qFormat/>
    <w:uiPriority w:val="30"/>
    <w:rPr>
      <w:i/>
      <w:iCs/>
      <w:color w:val="104862" w:themeColor="accent1" w:themeShade="BF"/>
    </w:rPr>
  </w:style>
  <w:style w:type="character" w:customStyle="1" w:styleId="35">
    <w:name w:val="Intense Reference"/>
    <w:basedOn w:val="16"/>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1181</Words>
  <Characters>1191</Characters>
  <Lines>26</Lines>
  <Paragraphs>16</Paragraphs>
  <TotalTime>0</TotalTime>
  <ScaleCrop>false</ScaleCrop>
  <LinksUpToDate>false</LinksUpToDate>
  <CharactersWithSpaces>1192</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2025-09-13T12:35:00Z</dcterms:created>
  <dc:creator>Administrator</dc:creator>
  <cp:lastModifiedBy>Administrator</cp:lastModifiedBy>
  <dcterms:modified xsi:type="dcterms:W3CDTF">2025-10-17T12:32:11Z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E75365CAF9CD4D65837A8347930DA169_13</vt:lpwstr>
  </property>
  <property fmtid="{D5CDD505-2E9C-101B-9397-08002B2CF9AE}" pid="4" name="KSOTemplateDocerSaveRecord">
    <vt:lpwstr>eyJoZGlkIjoiMjM2MGVhODVkODE1MmVjZTlhMTQyNGNjMDRmYjMwMzAifQ==</vt:lpwstr>
  </property>
</Properties>
</file>